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C08B30" w14:textId="77777777" w:rsidR="00F37DA5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Sect="007337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Sect="00DC65A5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วิศวกรรมศาสตรบัณฑิต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119"/>
        <w:gridCol w:w="2551"/>
      </w:tblGrid>
      <w:tr w:rsidR="00AD5D90" w:rsidRPr="0004699C" w14:paraId="0F38995F" w14:textId="77777777" w:rsidTr="00842524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119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8F228A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119" w:type="dxa"/>
          </w:tcPr>
          <w:p w14:paraId="3DB7B02F" w14:textId="6FC69710" w:rsidR="00E310A3" w:rsidRPr="006A6CE1" w:rsidRDefault="000C3DE4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1 มกราคม 2566 </w:t>
            </w:r>
            <w:r w:rsidR="00E310A3"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ถึง </w:t>
            </w: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Pr="00807C39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9C289AB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ระดับ ป</w:t>
            </w:r>
            <w:r w:rsidR="00BE56F3"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ริญญา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ตรี ถึง 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3EFC86E" w14:textId="74633B3C" w:rsidR="00BA5232" w:rsidRPr="005E02AF" w:rsidRDefault="00B2400F" w:rsidP="00BA440A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464624" w:rsidRPr="006B3278">
        <w:rPr>
          <w:rFonts w:ascii="TH SarabunPSK" w:eastAsia="BrowalliaNew-Bold" w:hAnsi="TH SarabunPSK" w:cs="TH SarabunPSK" w:hint="cs"/>
          <w:color w:val="FF0000"/>
          <w:sz w:val="28"/>
          <w:u w:val="single"/>
          <w:cs/>
        </w:rPr>
        <w:t>คำแนะนำเพิ่มเติม</w:t>
      </w:r>
      <w:r w:rsidR="00464624" w:rsidRPr="005E02A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0950F9" w:rsidRPr="005E02AF">
        <w:rPr>
          <w:rFonts w:ascii="TH SarabunPSK" w:eastAsia="BrowalliaNew-Bold" w:hAnsi="TH SarabunPSK" w:cs="TH SarabunPSK"/>
          <w:color w:val="0070C0"/>
          <w:sz w:val="28"/>
        </w:rPr>
        <w:tab/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br/>
      </w:r>
      <w:r w:rsidR="00C04803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2.</w:t>
      </w:r>
      <w:r w:rsidR="006D0A4B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กรณีที่มีวิชาเอก/แขนงวิชา ขอให้</w:t>
      </w:r>
      <w:r w:rsidR="005A0715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แยก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ข้อมูล</w:t>
      </w:r>
      <w:r w:rsidR="00C72A3E" w:rsidRPr="005E02A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ของอาจารย์ผู้รับผิดชอบหลักสูตร</w:t>
      </w:r>
      <w:r w:rsidR="00C72A3E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ตามวิชาเอก/แขนงวิชา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68604F2" w14:textId="3B8836E0" w:rsidR="005B585D" w:rsidRPr="005C1D2F" w:rsidRDefault="005C1D2F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ab/>
      </w:r>
      <w:r w:rsidR="004A4104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A410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br/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2. กรณีที่มีอาจารย์ลาศึกษาต่อเต็มเวลา (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Full Time)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ขอให้ระบุ (*) 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ท่านนั้น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5A67BB1D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3E117B3" w14:textId="77777777" w:rsidR="00413900" w:rsidRPr="00B63536" w:rsidRDefault="00413900" w:rsidP="004139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631CBC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7"/>
          <w:headerReference w:type="first" r:id="rId18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6FFB6372" w14:textId="77777777" w:rsidR="00EF68E5" w:rsidRPr="005162AA" w:rsidRDefault="00EF68E5" w:rsidP="00EF68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1A23002E" w14:textId="77777777" w:rsidR="00EF68E5" w:rsidRDefault="00EF68E5" w:rsidP="00EF68E5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4BCAB09D" w14:textId="66BA407F" w:rsidR="00EF68E5" w:rsidRDefault="00EF68E5" w:rsidP="00EF68E5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 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ม</w:t>
      </w:r>
      <w:r w:rsidR="00782388">
        <w:rPr>
          <w:rFonts w:ascii="TH SarabunPSK" w:eastAsia="BrowalliaNew-Bold" w:hAnsi="TH SarabunPSK" w:cs="TH SarabunPSK" w:hint="cs"/>
          <w:color w:val="0070C0"/>
          <w:sz w:val="28"/>
          <w:cs/>
        </w:rPr>
        <w:t>โยธา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782388">
        <w:rPr>
          <w:rFonts w:ascii="TH SarabunPSK" w:eastAsia="BrowalliaNew-Bold" w:hAnsi="TH SarabunPSK" w:cs="TH SarabunPSK" w:hint="cs"/>
          <w:color w:val="0070C0"/>
          <w:sz w:val="28"/>
          <w:cs/>
        </w:rPr>
        <w:t>...................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39E650F3" w14:textId="77777777" w:rsidR="00EF68E5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* 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กรณี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หลักสูตรทีี่มีการรับนักศึกษาเทียบโอน ไม่สามารถเทียบ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โอนรายวิชาตาม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องค์ความรู้ที่สภาวิ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ศวกรกำหนด</w:t>
      </w:r>
    </w:p>
    <w:p w14:paraId="53BC52EB" w14:textId="77777777" w:rsidR="00EF68E5" w:rsidRPr="00AB2C98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รายวิชาที่นำมาเทียบองค์ความรู้ที่สภาวิศวกรกำหนดต้องเป็นวิชาบังคับเรียนเท่านั้น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11203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843"/>
        <w:gridCol w:w="2555"/>
      </w:tblGrid>
      <w:tr w:rsidR="005A29EA" w:rsidRPr="00931B8E" w14:paraId="19CA1A5F" w14:textId="77777777" w:rsidTr="00782388">
        <w:trPr>
          <w:tblHeader/>
        </w:trPr>
        <w:tc>
          <w:tcPr>
            <w:tcW w:w="3686" w:type="dxa"/>
            <w:vAlign w:val="center"/>
          </w:tcPr>
          <w:p w14:paraId="53C0939F" w14:textId="4A12559C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507ECABE" w14:textId="77777777" w:rsidR="00F8108C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2B16B332" w14:textId="77777777" w:rsidR="004216E8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189D5082" w:rsidR="005A29EA" w:rsidRPr="00931B8E" w:rsidRDefault="00C62CBA" w:rsidP="004216E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4216E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4216E8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782388">
        <w:trPr>
          <w:trHeight w:val="55"/>
        </w:trPr>
        <w:tc>
          <w:tcPr>
            <w:tcW w:w="11203" w:type="dxa"/>
            <w:gridSpan w:val="4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782388">
        <w:trPr>
          <w:trHeight w:val="1567"/>
        </w:trPr>
        <w:tc>
          <w:tcPr>
            <w:tcW w:w="3686" w:type="dxa"/>
          </w:tcPr>
          <w:p w14:paraId="387A48A2" w14:textId="2ADBAC67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3119" w:type="dxa"/>
          </w:tcPr>
          <w:p w14:paraId="464151E8" w14:textId="2128FEE6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2F01011" w14:textId="3DC65C7F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5" w:type="dxa"/>
          </w:tcPr>
          <w:p w14:paraId="44CAFA80" w14:textId="55793A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น่วยกิต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31BC8197" w:rsidR="00EB1E98" w:rsidRPr="00BB542B" w:rsidRDefault="00EB1E98" w:rsidP="00790E11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</w:t>
            </w:r>
            <w:r w:rsidR="00486C12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บ</w:t>
            </w:r>
            <w:r w:rsidRPr="008F144A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615527" w:rsidRPr="006564A8" w14:paraId="12F03E1B" w14:textId="77777777" w:rsidTr="00782388">
        <w:trPr>
          <w:trHeight w:val="629"/>
        </w:trPr>
        <w:tc>
          <w:tcPr>
            <w:tcW w:w="3686" w:type="dxa"/>
            <w:tcBorders>
              <w:top w:val="nil"/>
            </w:tcBorders>
          </w:tcPr>
          <w:p w14:paraId="48A4C044" w14:textId="4E53E9F1" w:rsidR="00615527" w:rsidRPr="00615527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3119" w:type="dxa"/>
          </w:tcPr>
          <w:p w14:paraId="259FF258" w14:textId="77777777" w:rsidR="00615527" w:rsidRPr="00DB660A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7370D88D" w14:textId="0420D52B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0E03220" w14:textId="77777777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4B308FFC" w14:textId="0B410493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I</w:t>
            </w:r>
          </w:p>
        </w:tc>
        <w:tc>
          <w:tcPr>
            <w:tcW w:w="2555" w:type="dxa"/>
          </w:tcPr>
          <w:p w14:paraId="137487D5" w14:textId="77777777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3(3-0-6)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100 </w:t>
            </w: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% 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</w:t>
            </w:r>
          </w:p>
        </w:tc>
      </w:tr>
      <w:tr w:rsidR="00615527" w:rsidRPr="006564A8" w14:paraId="008014EA" w14:textId="77777777" w:rsidTr="00782388">
        <w:trPr>
          <w:trHeight w:val="346"/>
        </w:trPr>
        <w:tc>
          <w:tcPr>
            <w:tcW w:w="3686" w:type="dxa"/>
            <w:tcBorders>
              <w:top w:val="single" w:sz="4" w:space="0" w:color="auto"/>
            </w:tcBorders>
          </w:tcPr>
          <w:p w14:paraId="142C7D2D" w14:textId="096B2608" w:rsidR="00615527" w:rsidRPr="00615527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1.2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เคมี</w:t>
            </w:r>
          </w:p>
        </w:tc>
        <w:tc>
          <w:tcPr>
            <w:tcW w:w="3119" w:type="dxa"/>
          </w:tcPr>
          <w:p w14:paraId="09CAEAC9" w14:textId="77777777" w:rsidR="00615527" w:rsidRPr="00DC3CF2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615527" w:rsidRPr="00AC1C1D" w:rsidRDefault="00615527" w:rsidP="00615527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CAB3E40" w14:textId="77777777" w:rsidR="00615527" w:rsidRPr="00FF7A4B" w:rsidRDefault="00615527" w:rsidP="00615527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615527" w:rsidRPr="006564A8" w14:paraId="63A6A5B2" w14:textId="77777777" w:rsidTr="00782388">
        <w:trPr>
          <w:trHeight w:val="42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39CBEB4" w14:textId="595B46B2" w:rsidR="00615527" w:rsidRPr="00615527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1.3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คณิตศาสตร์เชิงวิศวกรรม</w:t>
            </w:r>
          </w:p>
        </w:tc>
        <w:tc>
          <w:tcPr>
            <w:tcW w:w="3119" w:type="dxa"/>
          </w:tcPr>
          <w:p w14:paraId="7F4CC90B" w14:textId="77777777" w:rsidR="00615527" w:rsidRPr="00DC3CF2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615527" w:rsidRPr="00AC1C1D" w:rsidRDefault="00615527" w:rsidP="00615527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42752F7" w14:textId="77777777" w:rsidR="00615527" w:rsidRPr="00FF7A4B" w:rsidRDefault="00615527" w:rsidP="00615527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615527" w:rsidRPr="006564A8" w14:paraId="37FD02CF" w14:textId="77777777" w:rsidTr="00782388">
        <w:trPr>
          <w:trHeight w:val="42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934F0F9" w14:textId="1CB4BF28" w:rsidR="00615527" w:rsidRPr="00615527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1.4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สถิติและความน่าจะเป็น</w:t>
            </w:r>
          </w:p>
        </w:tc>
        <w:tc>
          <w:tcPr>
            <w:tcW w:w="3119" w:type="dxa"/>
          </w:tcPr>
          <w:p w14:paraId="3F0D5BA5" w14:textId="77777777" w:rsidR="00615527" w:rsidRPr="00DC3CF2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7E81A4F3" w14:textId="77777777" w:rsidR="00615527" w:rsidRPr="00AC1C1D" w:rsidRDefault="00615527" w:rsidP="00615527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EA20094" w14:textId="77777777" w:rsidR="00615527" w:rsidRPr="00FF7A4B" w:rsidRDefault="00615527" w:rsidP="00615527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931B8E" w14:paraId="1FFD0AD4" w14:textId="77777777" w:rsidTr="00782388">
        <w:trPr>
          <w:trHeight w:val="55"/>
        </w:trPr>
        <w:tc>
          <w:tcPr>
            <w:tcW w:w="11203" w:type="dxa"/>
            <w:gridSpan w:val="4"/>
          </w:tcPr>
          <w:p w14:paraId="162EE467" w14:textId="1A7BD32D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486C12" w:rsidRPr="006564A8" w14:paraId="2665723D" w14:textId="77777777" w:rsidTr="00782388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665E846" w14:textId="7A453D75" w:rsidR="00486C12" w:rsidRPr="00980A55" w:rsidRDefault="00486C12" w:rsidP="00486C12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2.1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>ความเข้าใจในแบบวิศวกรรม</w:t>
            </w:r>
          </w:p>
        </w:tc>
        <w:tc>
          <w:tcPr>
            <w:tcW w:w="3119" w:type="dxa"/>
          </w:tcPr>
          <w:p w14:paraId="1E8CA976" w14:textId="4B3E9463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5D924CB" w14:textId="0E02AE08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486C12" w:rsidRPr="006564A8" w14:paraId="14EE33F8" w14:textId="77777777" w:rsidTr="00782388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EEFDBC" w14:textId="25D68567" w:rsidR="00486C12" w:rsidRPr="00980A55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3119" w:type="dxa"/>
          </w:tcPr>
          <w:p w14:paraId="5788F6C7" w14:textId="77777777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C701632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3105734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486C12" w:rsidRPr="006564A8" w14:paraId="64EF234A" w14:textId="77777777" w:rsidTr="00782388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7593C183" w:rsidR="00486C12" w:rsidRPr="00980A55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3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คอมพิวเตอร์โปรแกรม</w:t>
            </w:r>
          </w:p>
        </w:tc>
        <w:tc>
          <w:tcPr>
            <w:tcW w:w="3119" w:type="dxa"/>
          </w:tcPr>
          <w:p w14:paraId="522B7394" w14:textId="77777777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E8A2661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486C12" w:rsidRPr="006564A8" w14:paraId="04EC5281" w14:textId="77777777" w:rsidTr="00782388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1A7930D" w14:textId="3063266A" w:rsidR="00486C12" w:rsidRPr="00980A55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4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กลศาสตร์วิศวกรรม</w:t>
            </w:r>
          </w:p>
        </w:tc>
        <w:tc>
          <w:tcPr>
            <w:tcW w:w="3119" w:type="dxa"/>
          </w:tcPr>
          <w:p w14:paraId="54C13B5A" w14:textId="77777777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9A25D91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486C12" w:rsidRPr="006564A8" w14:paraId="73DC18D1" w14:textId="77777777" w:rsidTr="00782388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B78D77" w14:textId="3E9960B6" w:rsidR="00486C12" w:rsidRPr="00980A55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.5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วิศวกรรมสำรวจ</w:t>
            </w:r>
          </w:p>
        </w:tc>
        <w:tc>
          <w:tcPr>
            <w:tcW w:w="3119" w:type="dxa"/>
          </w:tcPr>
          <w:p w14:paraId="1CBAB618" w14:textId="77777777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1E88279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FE23370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931B8E" w14:paraId="589F7802" w14:textId="77777777" w:rsidTr="00782388">
        <w:trPr>
          <w:trHeight w:val="55"/>
        </w:trPr>
        <w:tc>
          <w:tcPr>
            <w:tcW w:w="11203" w:type="dxa"/>
            <w:gridSpan w:val="4"/>
          </w:tcPr>
          <w:p w14:paraId="243321AC" w14:textId="7C2BE528" w:rsidR="00E96A91" w:rsidRPr="00931B8E" w:rsidRDefault="00E96A91" w:rsidP="006E5B72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3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Pr="00FE2ED2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  <w:r w:rsidR="00C12F94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6E5B72" w:rsidRPr="006564A8" w14:paraId="6F1F4BA3" w14:textId="77777777" w:rsidTr="00782388">
        <w:trPr>
          <w:trHeight w:val="37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738E188B" w14:textId="07A84CE4" w:rsidR="006E5B72" w:rsidRPr="00C12F94" w:rsidRDefault="006E5B72" w:rsidP="006E5B72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 xml:space="preserve">กลุ่มที่1 วิศวกรรมโครงสร้าง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Structural Engineering)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: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มีความรู้ด้านวัสดุที่ใช้ในงานก่อสร้าง สามารถวิเคราะห์โครงสร้าง ออกแบบโครงสร้าง ภายใต้แรงกระทำในรูปแบบต่างๆ อาทิ แรงโน้มถ่วงของโลก แรงลม แรงแผ่นดินไหว และอื่นๆ</w:t>
            </w:r>
          </w:p>
        </w:tc>
        <w:tc>
          <w:tcPr>
            <w:tcW w:w="3119" w:type="dxa"/>
          </w:tcPr>
          <w:p w14:paraId="2D508309" w14:textId="4F44969A" w:rsidR="006E5B72" w:rsidRPr="00FA79D9" w:rsidRDefault="006E5B72" w:rsidP="006E5B7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04BFB189" w14:textId="35E0EC1D" w:rsidR="006E5B72" w:rsidRPr="00FA79D9" w:rsidRDefault="006E5B72" w:rsidP="006E5B7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54D3CB9" w14:textId="4188BDAA" w:rsidR="006E5B72" w:rsidRPr="005C50A0" w:rsidRDefault="006E5B72" w:rsidP="006E5B72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6E5B72" w:rsidRPr="00931B8E" w14:paraId="74FB7FC7" w14:textId="77777777" w:rsidTr="007823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5ABEBE7F" w:rsidR="006E5B72" w:rsidRPr="00C12F94" w:rsidRDefault="006E5B72" w:rsidP="006E5B72">
            <w:pPr>
              <w:pStyle w:val="ListParagraph"/>
              <w:spacing w:after="0" w:line="240" w:lineRule="auto"/>
              <w:ind w:left="313" w:hanging="284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กลุ่มที่ 2 วิศวกรรมการก่อสร้างและ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การจัดการ 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Construction Engineering and Management)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: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มีความรู้พื้นฐานเกี่ยวกับอุตสาหกรรมก่อสร้าง แนวคิดและหลักการของเศรษฐศาสตร์วิศวกรรม การบริหารโครงการ เทคโนโลยีเพื่อการก่อสร้างและการจัดการ และกฎหมายที่เกี่ยวข้อง</w:t>
            </w:r>
          </w:p>
        </w:tc>
        <w:tc>
          <w:tcPr>
            <w:tcW w:w="3119" w:type="dxa"/>
          </w:tcPr>
          <w:p w14:paraId="5358E7B0" w14:textId="5631477F" w:rsidR="006E5B72" w:rsidRPr="008D64CA" w:rsidRDefault="006E5B72" w:rsidP="006E5B7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4BD3231" w14:textId="4E7E167B" w:rsidR="006E5B72" w:rsidRPr="009C3C5C" w:rsidRDefault="006E5B72" w:rsidP="006E5B72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132628D" w14:textId="36D96ED8" w:rsidR="006E5B72" w:rsidRPr="008D64CA" w:rsidRDefault="006E5B72" w:rsidP="006E5B72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50BCB8FE" w14:textId="77777777" w:rsidR="006E5B72" w:rsidRDefault="006E5B72"/>
    <w:p w14:paraId="62DD8F62" w14:textId="77777777" w:rsidR="006E5B72" w:rsidRDefault="006E5B72"/>
    <w:tbl>
      <w:tblPr>
        <w:tblStyle w:val="TableGrid"/>
        <w:tblW w:w="11060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700"/>
        <w:gridCol w:w="2555"/>
      </w:tblGrid>
      <w:tr w:rsidR="006E5B72" w:rsidRPr="00931B8E" w14:paraId="4CCECD3F" w14:textId="77777777" w:rsidTr="00591918">
        <w:trPr>
          <w:tblHeader/>
        </w:trPr>
        <w:tc>
          <w:tcPr>
            <w:tcW w:w="3686" w:type="dxa"/>
            <w:vAlign w:val="center"/>
          </w:tcPr>
          <w:p w14:paraId="068570DD" w14:textId="77777777" w:rsidR="006E5B72" w:rsidRPr="00931B8E" w:rsidRDefault="006E5B72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48477F96" w14:textId="77777777" w:rsidR="006E5B72" w:rsidRDefault="006E5B72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79F68B42" w14:textId="77777777" w:rsidR="006E5B72" w:rsidRPr="00931B8E" w:rsidRDefault="006E5B72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700" w:type="dxa"/>
            <w:vAlign w:val="center"/>
          </w:tcPr>
          <w:p w14:paraId="02496727" w14:textId="77777777" w:rsidR="006E5B72" w:rsidRPr="00931B8E" w:rsidRDefault="006E5B72" w:rsidP="005919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55070687" w14:textId="77777777" w:rsidR="006E5B72" w:rsidRDefault="006E5B72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หน่วยกิตและ</w:t>
            </w:r>
          </w:p>
          <w:p w14:paraId="09924E34" w14:textId="77777777" w:rsidR="006E5B72" w:rsidRPr="00931B8E" w:rsidRDefault="006E5B72" w:rsidP="0059191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6E5B72" w:rsidRPr="00BB542B" w14:paraId="6ECF97E1" w14:textId="77777777" w:rsidTr="00591918">
        <w:trPr>
          <w:trHeight w:val="1567"/>
        </w:trPr>
        <w:tc>
          <w:tcPr>
            <w:tcW w:w="3686" w:type="dxa"/>
          </w:tcPr>
          <w:p w14:paraId="24490E2D" w14:textId="5484C5E3" w:rsidR="006E5B72" w:rsidRPr="00931B8E" w:rsidRDefault="006E5B72" w:rsidP="006E5B72">
            <w:pPr>
              <w:ind w:left="313" w:hanging="313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กลุ่มที่ 3 วิศวกรรมขนส่ง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Transportation Engineering)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: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มีความรู้พื้นฐานเกี่ยวกับการขนส่งคน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 xml:space="preserve">และสินค้า ความรู้เบื้องต้นในการออกแบบทางกายภาพของระบบขนส่ง การออกแบบสิ่งอำนวยความสะดวกสำหรับคนเดินเท้าและจักรยาน ระบบขนส่งสาธารณะ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การเชื่อมต่อระหว่างการขนส่งหลายรูปแบบ และวิศวกรรมการทาง</w:t>
            </w:r>
          </w:p>
        </w:tc>
        <w:tc>
          <w:tcPr>
            <w:tcW w:w="3119" w:type="dxa"/>
          </w:tcPr>
          <w:p w14:paraId="21B19563" w14:textId="406883C0" w:rsidR="006E5B72" w:rsidRPr="00931B8E" w:rsidRDefault="006E5B72" w:rsidP="006E5B72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0" w:type="dxa"/>
          </w:tcPr>
          <w:p w14:paraId="34BCC3EB" w14:textId="7827DF59" w:rsidR="006E5B72" w:rsidRPr="00931B8E" w:rsidRDefault="006E5B72" w:rsidP="006E5B72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032CF56A" w14:textId="6B821336" w:rsidR="006E5B72" w:rsidRPr="00BB542B" w:rsidRDefault="006E5B72" w:rsidP="006E5B72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3212CB" w:rsidRPr="00931B8E" w14:paraId="23E97D5D" w14:textId="77777777" w:rsidTr="006C2099">
        <w:trPr>
          <w:trHeight w:val="409"/>
        </w:trPr>
        <w:tc>
          <w:tcPr>
            <w:tcW w:w="3686" w:type="dxa"/>
            <w:tcBorders>
              <w:bottom w:val="single" w:sz="4" w:space="0" w:color="auto"/>
            </w:tcBorders>
          </w:tcPr>
          <w:p w14:paraId="180E783E" w14:textId="4DC2617B" w:rsidR="003212CB" w:rsidRPr="00C12F94" w:rsidRDefault="003212CB" w:rsidP="003212CB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3.4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กลุ่มที่ 4 วิศวกรรมแหล่งน้ำ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Water Resource Engineering)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: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มีความสามารถในการวิเคราะห์กลศาสตร์ของไหล มีความรู้ด้านอุทกวิทยา ออกแบบงานด้านวิศวกรรมชลศาสตร์และแหล่งน้ำ</w:t>
            </w:r>
          </w:p>
        </w:tc>
        <w:tc>
          <w:tcPr>
            <w:tcW w:w="3119" w:type="dxa"/>
          </w:tcPr>
          <w:p w14:paraId="7E27A342" w14:textId="77777777" w:rsidR="003212CB" w:rsidRPr="008D64CA" w:rsidRDefault="003212CB" w:rsidP="003212C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0" w:type="dxa"/>
          </w:tcPr>
          <w:p w14:paraId="51AF18C8" w14:textId="77777777" w:rsidR="003212CB" w:rsidRPr="009C3C5C" w:rsidRDefault="003212CB" w:rsidP="003212C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5568999" w14:textId="77777777" w:rsidR="003212CB" w:rsidRPr="008D64CA" w:rsidRDefault="003212CB" w:rsidP="003212C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212CB" w:rsidRPr="00931B8E" w14:paraId="08A01165" w14:textId="77777777" w:rsidTr="006C2099">
        <w:trPr>
          <w:trHeight w:val="409"/>
        </w:trPr>
        <w:tc>
          <w:tcPr>
            <w:tcW w:w="3686" w:type="dxa"/>
            <w:tcBorders>
              <w:bottom w:val="single" w:sz="4" w:space="0" w:color="auto"/>
            </w:tcBorders>
          </w:tcPr>
          <w:p w14:paraId="0219C673" w14:textId="352298A1" w:rsidR="003212CB" w:rsidRPr="00C12F94" w:rsidRDefault="003212CB" w:rsidP="003212CB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3.5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กลุ่มที่ 5 วิศวกรรมเทคนิคธรณี (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Geotechnical Engineering)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: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มีความรู้พื้นฐานในการวิเคราะห์สมบัติ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 xml:space="preserve">ของดินในทางวิศวกรรม วิเคราะห์การวิบัติของดินและแนวทางการแก้ไข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สามารถเลือกใช้วิธีการออกแบบฐานรากและระบบป้องกันดิน</w:t>
            </w:r>
          </w:p>
        </w:tc>
        <w:tc>
          <w:tcPr>
            <w:tcW w:w="3119" w:type="dxa"/>
          </w:tcPr>
          <w:p w14:paraId="31DED889" w14:textId="77777777" w:rsidR="003212CB" w:rsidRPr="008D64CA" w:rsidRDefault="003212CB" w:rsidP="003212C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0" w:type="dxa"/>
          </w:tcPr>
          <w:p w14:paraId="4D25C06F" w14:textId="77777777" w:rsidR="003212CB" w:rsidRPr="009C3C5C" w:rsidRDefault="003212CB" w:rsidP="003212C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C5449CD" w14:textId="77777777" w:rsidR="003212CB" w:rsidRPr="008D64CA" w:rsidRDefault="003212CB" w:rsidP="003212C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37ACE1E" w14:textId="3C69BA09" w:rsidR="00020C2E" w:rsidRPr="005B7C6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</w:t>
      </w:r>
      <w:r w:rsidR="00782388">
        <w:rPr>
          <w:rFonts w:ascii="TH SarabunPSK" w:eastAsia="BrowalliaNew-Bold" w:hAnsi="TH SarabunPSK" w:cs="TH SarabunPSK" w:hint="cs"/>
          <w:color w:val="0070C0"/>
          <w:sz w:val="28"/>
          <w:cs/>
        </w:rPr>
        <w:t>โยธา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782388">
        <w:rPr>
          <w:rFonts w:ascii="TH SarabunPSK" w:eastAsia="BrowalliaNew-Bold" w:hAnsi="TH SarabunPSK" w:cs="TH SarabunPSK" w:hint="cs"/>
          <w:color w:val="0070C0"/>
          <w:sz w:val="28"/>
          <w:cs/>
        </w:rPr>
        <w:t>................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3800C4" w:rsidRPr="007A47F8" w14:paraId="2081C82E" w14:textId="77777777" w:rsidTr="00E21E36">
        <w:trPr>
          <w:trHeight w:val="216"/>
          <w:tblHeader/>
        </w:trPr>
        <w:tc>
          <w:tcPr>
            <w:tcW w:w="3687" w:type="dxa"/>
            <w:vAlign w:val="center"/>
          </w:tcPr>
          <w:p w14:paraId="5175A117" w14:textId="0C308E55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8B1CE97" w14:textId="3548F336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484F4B86" w14:textId="3452766A" w:rsidR="006A0DF6" w:rsidRPr="007A47F8" w:rsidRDefault="006A0DF6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7BFAD3F6" w14:textId="77777777" w:rsidR="006A0DF6" w:rsidRPr="006A0DF6" w:rsidRDefault="006A0DF6" w:rsidP="006A0DF6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6C81BAD" w14:textId="60A28937" w:rsidR="006A0DF6" w:rsidRPr="007A47F8" w:rsidRDefault="006A0DF6" w:rsidP="00F1123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E6F1DB2" w14:textId="77777777" w:rsidR="00F55FC6" w:rsidRDefault="006A0DF6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25113743" w14:textId="26F6952B" w:rsidR="006A0DF6" w:rsidRPr="007A47F8" w:rsidRDefault="006A0DF6" w:rsidP="00C434F0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F55FC6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A3D59" w:rsidRPr="007A47F8" w14:paraId="15301B3A" w14:textId="77777777" w:rsidTr="00E21E36">
        <w:trPr>
          <w:trHeight w:val="55"/>
        </w:trPr>
        <w:tc>
          <w:tcPr>
            <w:tcW w:w="4823" w:type="dxa"/>
            <w:gridSpan w:val="2"/>
          </w:tcPr>
          <w:p w14:paraId="47962161" w14:textId="44491BFE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  <w:tc>
          <w:tcPr>
            <w:tcW w:w="1557" w:type="dxa"/>
          </w:tcPr>
          <w:p w14:paraId="658B6505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FAF6867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78C1C8D" w14:textId="4A194C6F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3800C4" w:rsidRPr="007A47F8" w14:paraId="61642E3F" w14:textId="77777777" w:rsidTr="00E21E36">
        <w:trPr>
          <w:trHeight w:val="216"/>
          <w:tblHeader/>
        </w:trPr>
        <w:tc>
          <w:tcPr>
            <w:tcW w:w="3687" w:type="dxa"/>
          </w:tcPr>
          <w:p w14:paraId="7E036126" w14:textId="60F42D18" w:rsidR="006A0DF6" w:rsidRPr="007A47F8" w:rsidRDefault="006A0DF6" w:rsidP="000A075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ของสาขาวิศวกรรมควบคุมที่ขอรับรอง</w:t>
            </w:r>
          </w:p>
        </w:tc>
        <w:tc>
          <w:tcPr>
            <w:tcW w:w="1136" w:type="dxa"/>
          </w:tcPr>
          <w:p w14:paraId="62B2DC6C" w14:textId="561E899B" w:rsidR="006A0DF6" w:rsidRPr="007A47F8" w:rsidRDefault="006A0DF6" w:rsidP="000A075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1557" w:type="dxa"/>
          </w:tcPr>
          <w:p w14:paraId="02BF118D" w14:textId="6C91E822" w:rsidR="006A0DF6" w:rsidRPr="007A47F8" w:rsidRDefault="006A0DF6" w:rsidP="00283D43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1276" w:type="dxa"/>
          </w:tcPr>
          <w:p w14:paraId="52612A6A" w14:textId="36493009" w:rsidR="006A0DF6" w:rsidRDefault="00283D43" w:rsidP="00283D43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หน่วยกิตตามหลักสูตร</w:t>
            </w:r>
          </w:p>
        </w:tc>
        <w:tc>
          <w:tcPr>
            <w:tcW w:w="3402" w:type="dxa"/>
          </w:tcPr>
          <w:p w14:paraId="1449FF2D" w14:textId="77777777" w:rsidR="00F0130D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</w:rPr>
            </w:pPr>
            <w:r w:rsidRPr="00F0130D">
              <w:rPr>
                <w:rFonts w:ascii="TH SarabunPSK" w:eastAsia="BrowalliaNew-Bold" w:hAnsi="TH SarabunPSK" w:cs="TH SarabunPSK" w:hint="cs"/>
                <w:color w:val="FF0000"/>
                <w:sz w:val="26"/>
                <w:szCs w:val="26"/>
                <w:u w:val="dotted"/>
                <w:cs/>
              </w:rPr>
              <w:t>ระบุ</w:t>
            </w:r>
            <w:r w:rsidRPr="00F0130D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รายชื่อและคุณวุฒิของผู้สอน</w:t>
            </w:r>
          </w:p>
          <w:p w14:paraId="7710FA6D" w14:textId="0BD965C4" w:rsidR="002A3D59" w:rsidRPr="00F0130D" w:rsidRDefault="002A3D59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  <w:r w:rsidRPr="002A3D59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เรียงจากคุณวุฒิ ระดับ ป.ตรี ถึง คุณวุฒิสูงสุด)</w:t>
            </w:r>
          </w:p>
        </w:tc>
      </w:tr>
      <w:tr w:rsidR="00A474C9" w:rsidRPr="007A47F8" w14:paraId="0F171B99" w14:textId="77777777" w:rsidTr="00BD6841">
        <w:trPr>
          <w:trHeight w:val="216"/>
          <w:tblHeader/>
        </w:trPr>
        <w:tc>
          <w:tcPr>
            <w:tcW w:w="3687" w:type="dxa"/>
            <w:tcBorders>
              <w:top w:val="nil"/>
            </w:tcBorders>
          </w:tcPr>
          <w:p w14:paraId="08574FAA" w14:textId="1EA35473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1136" w:type="dxa"/>
          </w:tcPr>
          <w:p w14:paraId="7894BF59" w14:textId="77777777" w:rsidR="00A474C9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843B3">
              <w:rPr>
                <w:rFonts w:ascii="TH SarabunPSK" w:eastAsia="BrowalliaNew-Bold" w:hAnsi="TH SarabunPSK" w:cs="TH SarabunPSK"/>
                <w:color w:val="FF0000"/>
                <w:sz w:val="28"/>
              </w:rPr>
              <w:t>FI670611</w:t>
            </w:r>
          </w:p>
          <w:p w14:paraId="1897EBA0" w14:textId="0C6081C6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7371BD0" w14:textId="7D7DB4BC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276" w:type="dxa"/>
          </w:tcPr>
          <w:p w14:paraId="7A64FAFD" w14:textId="74487FAB" w:rsidR="00A474C9" w:rsidRPr="007A47F8" w:rsidRDefault="00A474C9" w:rsidP="00A474C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644D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3(3-0-6)</w:t>
            </w:r>
          </w:p>
        </w:tc>
        <w:tc>
          <w:tcPr>
            <w:tcW w:w="3402" w:type="dxa"/>
          </w:tcPr>
          <w:p w14:paraId="2F150192" w14:textId="74A5095C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 ศ.ดร.วิศวกร อาสา</w:t>
            </w:r>
          </w:p>
          <w:p w14:paraId="53EA1A5A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701C024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9350FEC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B0D1B1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  <w:p w14:paraId="316917A4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2. ศ.ดร.วิศวกร อาสา</w:t>
            </w:r>
          </w:p>
          <w:p w14:paraId="27BCCC17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10EE5C36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3542C88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3832C75D" w14:textId="6F3D179F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A474C9" w:rsidRPr="007A47F8" w14:paraId="15C5DD80" w14:textId="77777777" w:rsidTr="00BD6841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</w:tcBorders>
          </w:tcPr>
          <w:p w14:paraId="49F858A0" w14:textId="38ADF3E3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1.2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เคมี</w:t>
            </w:r>
          </w:p>
        </w:tc>
        <w:tc>
          <w:tcPr>
            <w:tcW w:w="1136" w:type="dxa"/>
          </w:tcPr>
          <w:p w14:paraId="576CDD6C" w14:textId="080B6DB6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6775646" w14:textId="6A77913B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84BA917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A994A57" w14:textId="0EFDC3C2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474C9" w:rsidRPr="007A47F8" w14:paraId="364EB537" w14:textId="77777777" w:rsidTr="00BD6841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706C929" w14:textId="04720ED4" w:rsidR="00A474C9" w:rsidRPr="0028436F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1.3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คณิตศาสตร์เชิงวิศวกรรม</w:t>
            </w:r>
          </w:p>
        </w:tc>
        <w:tc>
          <w:tcPr>
            <w:tcW w:w="1136" w:type="dxa"/>
          </w:tcPr>
          <w:p w14:paraId="6A600E4C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21162BD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0059A10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1F45ADE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474C9" w:rsidRPr="007A47F8" w14:paraId="6529E283" w14:textId="77777777" w:rsidTr="00BD6841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D50FB72" w14:textId="39AC55EB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1.4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สถิติและความน่าจะเป็น</w:t>
            </w:r>
          </w:p>
        </w:tc>
        <w:tc>
          <w:tcPr>
            <w:tcW w:w="1136" w:type="dxa"/>
          </w:tcPr>
          <w:p w14:paraId="46CB0095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4E2287F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3387E35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94E8AA6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A3D59" w:rsidRPr="007A47F8" w14:paraId="7B393265" w14:textId="77777777" w:rsidTr="00E21E36">
        <w:trPr>
          <w:trHeight w:val="55"/>
        </w:trPr>
        <w:tc>
          <w:tcPr>
            <w:tcW w:w="4823" w:type="dxa"/>
            <w:gridSpan w:val="2"/>
          </w:tcPr>
          <w:p w14:paraId="40E087A4" w14:textId="21A38761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  <w:tc>
          <w:tcPr>
            <w:tcW w:w="1557" w:type="dxa"/>
          </w:tcPr>
          <w:p w14:paraId="00C07E31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3B5C895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74B34E6" w14:textId="35455BD3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A474C9" w:rsidRPr="007A47F8" w14:paraId="3C35A0E2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5E36A1C" w14:textId="039CD7E9" w:rsidR="00A474C9" w:rsidRPr="007A47F8" w:rsidRDefault="00A474C9" w:rsidP="00A474C9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2.1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>ความเข้าใจในแบบวิศวกรรม</w:t>
            </w:r>
          </w:p>
        </w:tc>
        <w:tc>
          <w:tcPr>
            <w:tcW w:w="1136" w:type="dxa"/>
          </w:tcPr>
          <w:p w14:paraId="506A7908" w14:textId="5459E246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FB1FEFA" w14:textId="363CC4E2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C7DE7AF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A8F72D9" w14:textId="49289DDB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353C0720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E0905E" w14:textId="168C4D9E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1136" w:type="dxa"/>
          </w:tcPr>
          <w:p w14:paraId="5C0F5305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2F0BDBB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8ABA3BE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BB5B70B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181561A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6F9D861" w14:textId="1BDCFE92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3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คอมพิวเตอร์โปรแกรม</w:t>
            </w:r>
          </w:p>
        </w:tc>
        <w:tc>
          <w:tcPr>
            <w:tcW w:w="1136" w:type="dxa"/>
          </w:tcPr>
          <w:p w14:paraId="09EEC6B3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849831E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737D152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365EBD7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2AD0ED55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1CCDA0E" w14:textId="2771B4EC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4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กลศาสตร์วิศวกรรม</w:t>
            </w:r>
          </w:p>
        </w:tc>
        <w:tc>
          <w:tcPr>
            <w:tcW w:w="1136" w:type="dxa"/>
          </w:tcPr>
          <w:p w14:paraId="0AD64573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932F1A4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26D0882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BEC143A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5982C81F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3A79410" w14:textId="576325F3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.5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วิศวกรรมสำรวจ</w:t>
            </w:r>
          </w:p>
        </w:tc>
        <w:tc>
          <w:tcPr>
            <w:tcW w:w="1136" w:type="dxa"/>
          </w:tcPr>
          <w:p w14:paraId="6EE7F543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3B9082B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C7B4B22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0FE5EAD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5CAC8110" w14:textId="77777777" w:rsidTr="00E21E36">
        <w:trPr>
          <w:trHeight w:val="55"/>
        </w:trPr>
        <w:tc>
          <w:tcPr>
            <w:tcW w:w="3687" w:type="dxa"/>
          </w:tcPr>
          <w:p w14:paraId="1E2DB332" w14:textId="4D57479F" w:rsidR="002B3008" w:rsidRPr="00A474C9" w:rsidRDefault="002B3008" w:rsidP="00A474C9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3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เฉพาะ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  <w:r w:rsidR="003F0A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36" w:type="dxa"/>
          </w:tcPr>
          <w:p w14:paraId="025499D9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7" w:type="dxa"/>
          </w:tcPr>
          <w:p w14:paraId="029ED554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26AB38A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6DFA43C" w14:textId="07AFE799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A474C9" w:rsidRPr="007A47F8" w14:paraId="57A983F7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0AF150F" w14:textId="085E46BD" w:rsidR="00A474C9" w:rsidRPr="007A47F8" w:rsidRDefault="00A474C9" w:rsidP="00A474C9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 xml:space="preserve">กลุ่มที่1 วิศวกรรมโครงสร้าง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Structural Engineering)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: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มีความรู้ด้านวัสดุที่ใช้ในงานก่อสร้าง สามารถวิเคราะห์โครงสร้าง ออกแบบโครงสร้าง ภายใต้แรงกระทำในรูปแบบต่างๆ อาทิ แรงโน้มถ่วงของโลก แรงลม แรงแผ่นดินไหว และอื่นๆ</w:t>
            </w:r>
          </w:p>
        </w:tc>
        <w:tc>
          <w:tcPr>
            <w:tcW w:w="1136" w:type="dxa"/>
          </w:tcPr>
          <w:p w14:paraId="27C78CCF" w14:textId="209922B3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71A90F" w14:textId="15134DB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C81E07B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C6F5F57" w14:textId="525B568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649DFB8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95CF8FA" w14:textId="23CC6B85" w:rsidR="00A474C9" w:rsidRPr="007A47F8" w:rsidRDefault="00A474C9" w:rsidP="00995299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กลุ่มที่ 2 วิศวกรรมการก่อสร้างและ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การจัดการ 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Construction Engineering and Management)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: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มีความรู้พื้นฐานเกี่ยวกับอุตสาหกรรมก่อสร้าง แนวคิดและหลักการของเศรษฐศาสตร์วิศวกรรม การบริหารโครงการ เทคโนโลยีเพื่อการก่อสร้างและการจัดการ และกฎหมายที่เกี่ยวข้อง</w:t>
            </w:r>
          </w:p>
        </w:tc>
        <w:tc>
          <w:tcPr>
            <w:tcW w:w="1136" w:type="dxa"/>
          </w:tcPr>
          <w:p w14:paraId="3EC8534E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630B1ED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69BBA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531051D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163C181D" w14:textId="77777777" w:rsidR="00A474C9" w:rsidRDefault="00A474C9"/>
    <w:p w14:paraId="3354F41B" w14:textId="77777777" w:rsidR="00A474C9" w:rsidRDefault="00A474C9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995299" w:rsidRPr="007A47F8" w14:paraId="25A8DDD7" w14:textId="77777777" w:rsidTr="00591918">
        <w:trPr>
          <w:trHeight w:val="216"/>
          <w:tblHeader/>
        </w:trPr>
        <w:tc>
          <w:tcPr>
            <w:tcW w:w="3687" w:type="dxa"/>
            <w:vAlign w:val="center"/>
          </w:tcPr>
          <w:p w14:paraId="3F538E57" w14:textId="77777777" w:rsidR="00995299" w:rsidRPr="007A47F8" w:rsidRDefault="00995299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0388764D" w14:textId="77777777" w:rsidR="00995299" w:rsidRPr="007A47F8" w:rsidRDefault="00995299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252F2185" w14:textId="77777777" w:rsidR="00995299" w:rsidRPr="007A47F8" w:rsidRDefault="00995299" w:rsidP="005919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1C25B1FA" w14:textId="77777777" w:rsidR="00995299" w:rsidRPr="006A0DF6" w:rsidRDefault="00995299" w:rsidP="00591918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D29824F" w14:textId="77777777" w:rsidR="00995299" w:rsidRPr="007A47F8" w:rsidRDefault="00995299" w:rsidP="0059191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6C78FD45" w14:textId="77777777" w:rsidR="00995299" w:rsidRDefault="00995299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7899218C" w14:textId="77777777" w:rsidR="00995299" w:rsidRPr="007A47F8" w:rsidRDefault="00995299" w:rsidP="00591918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995299" w:rsidRPr="007A47F8" w14:paraId="663AD5E9" w14:textId="77777777" w:rsidTr="0068635C">
        <w:trPr>
          <w:trHeight w:val="216"/>
          <w:tblHeader/>
        </w:trPr>
        <w:tc>
          <w:tcPr>
            <w:tcW w:w="3687" w:type="dxa"/>
          </w:tcPr>
          <w:p w14:paraId="275C8C68" w14:textId="134E79AF" w:rsidR="00995299" w:rsidRPr="007A47F8" w:rsidRDefault="00995299" w:rsidP="00784FC9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กลุ่มที่ 3 วิศวกรรมขนส่ง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Transportation Engineering)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: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มีความรู้พื้นฐานเกี่ยวกับการขนส่งคน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 xml:space="preserve">และสินค้า ความรู้เบื้องต้นในการออกแบบทางกายภาพของระบบขนส่ง การออกแบบสิ่งอำนวยความสะดวกสำหรับคนเดินเท้าและจักรยาน ระบบขนส่งสาธารณะ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การเชื่อมต่อระหว่างการขนส่งหลายรูปแบบ และวิศวกรรมการทาง</w:t>
            </w:r>
          </w:p>
        </w:tc>
        <w:tc>
          <w:tcPr>
            <w:tcW w:w="1136" w:type="dxa"/>
          </w:tcPr>
          <w:p w14:paraId="2483275B" w14:textId="77777777" w:rsidR="00995299" w:rsidRPr="007A47F8" w:rsidRDefault="00995299" w:rsidP="0099529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689A307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9401CA1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B974B91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995299" w:rsidRPr="007A47F8" w14:paraId="3FAFF3FE" w14:textId="77777777" w:rsidTr="0068635C">
        <w:trPr>
          <w:trHeight w:val="216"/>
        </w:trPr>
        <w:tc>
          <w:tcPr>
            <w:tcW w:w="3687" w:type="dxa"/>
            <w:tcBorders>
              <w:bottom w:val="single" w:sz="4" w:space="0" w:color="auto"/>
            </w:tcBorders>
          </w:tcPr>
          <w:p w14:paraId="64BF9931" w14:textId="449EE439" w:rsidR="00995299" w:rsidRPr="007A47F8" w:rsidRDefault="00995299" w:rsidP="00995299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3.4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กลุ่มที่ 4 วิศวกรรมแหล่งน้ำ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Water Resource Engineering)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: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มีความสามารถในการวิเคราะห์กลศาสตร์ของไหล มีความรู้ด้านอุทกวิทยา ออกแบบงานด้านวิศวกรรมชลศาสตร์และแหล่งน้ำ</w:t>
            </w:r>
          </w:p>
        </w:tc>
        <w:tc>
          <w:tcPr>
            <w:tcW w:w="1136" w:type="dxa"/>
          </w:tcPr>
          <w:p w14:paraId="2564E6DC" w14:textId="45299FB0" w:rsidR="00995299" w:rsidRPr="007A47F8" w:rsidRDefault="00995299" w:rsidP="0099529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AF95BA4" w14:textId="4F59DABF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266A1BC" w14:textId="77777777" w:rsidR="00995299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3B3D74A0" w14:textId="5D02CC06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995299" w:rsidRPr="007A47F8" w14:paraId="0C915128" w14:textId="77777777" w:rsidTr="0068635C">
        <w:trPr>
          <w:trHeight w:val="216"/>
        </w:trPr>
        <w:tc>
          <w:tcPr>
            <w:tcW w:w="3687" w:type="dxa"/>
            <w:tcBorders>
              <w:bottom w:val="single" w:sz="4" w:space="0" w:color="auto"/>
            </w:tcBorders>
          </w:tcPr>
          <w:p w14:paraId="023C1F4B" w14:textId="1EA63AA5" w:rsidR="00995299" w:rsidRPr="007A47F8" w:rsidRDefault="00995299" w:rsidP="00995299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3.5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กลุ่มที่ 5 วิศวกรรมเทคนิคธรณี (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Geotechnical Engineering)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: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มีความรู้พื้นฐานในการวิเคราะห์สมบัติ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 xml:space="preserve">ของดินในทางวิศวกรรม วิเคราะห์การวิบัติของดินและแนวทางการแก้ไข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สามารถเลือกใช้วิธีการออกแบบฐานรากและระบบป้องกันดิน</w:t>
            </w:r>
          </w:p>
        </w:tc>
        <w:tc>
          <w:tcPr>
            <w:tcW w:w="1136" w:type="dxa"/>
          </w:tcPr>
          <w:p w14:paraId="57892A94" w14:textId="77777777" w:rsidR="00995299" w:rsidRPr="007A47F8" w:rsidRDefault="00995299" w:rsidP="0099529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443361A9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02365E79" w14:textId="77777777" w:rsidR="00995299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7AD305C5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40520E">
          <w:headerReference w:type="default" r:id="rId19"/>
          <w:pgSz w:w="11906" w:h="16838" w:code="9"/>
          <w:pgMar w:top="1134" w:right="851" w:bottom="567" w:left="1418" w:header="567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20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21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55C86" w14:textId="77777777" w:rsidR="00DF4E92" w:rsidRDefault="00DF4E92">
      <w:r>
        <w:separator/>
      </w:r>
    </w:p>
  </w:endnote>
  <w:endnote w:type="continuationSeparator" w:id="0">
    <w:p w14:paraId="4538FAC8" w14:textId="77777777" w:rsidR="00DF4E92" w:rsidRDefault="00DF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C692" w14:textId="7FCAE07D" w:rsidR="00F35C4C" w:rsidRDefault="00F35C4C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2E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F35C4C" w:rsidRDefault="00F35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A58BA" w14:textId="7A96B7DE" w:rsidR="00F35C4C" w:rsidRPr="00DF61AD" w:rsidRDefault="00DF61AD" w:rsidP="00DF61AD">
    <w:pPr>
      <w:pStyle w:val="Footer"/>
      <w:jc w:val="right"/>
    </w:pPr>
    <w:r w:rsidRPr="00DF61AD">
      <w:rPr>
        <w:rFonts w:ascii="TH SarabunIT๙" w:hAnsi="TH SarabunIT๙" w:cs="TH SarabunIT๙"/>
        <w:sz w:val="28"/>
        <w:cs/>
      </w:rPr>
      <w:t>ปรับปรุง ครั้งที่ 1/2567 12 มิ.ย.2567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FBEA" w14:textId="3B81EF28" w:rsidR="00DD7D00" w:rsidRPr="00B62CB3" w:rsidRDefault="00DD7D00" w:rsidP="00DD7D00">
    <w:pPr>
      <w:pStyle w:val="Footer"/>
      <w:jc w:val="right"/>
      <w:rPr>
        <w:rFonts w:ascii="TH SarabunIT๙" w:hAnsi="TH SarabunIT๙" w:cs="TH SarabunIT๙"/>
        <w:szCs w:val="24"/>
        <w:cs/>
      </w:rPr>
    </w:pPr>
    <w:bookmarkStart w:id="0" w:name="_Hlk168919165"/>
    <w:bookmarkStart w:id="1" w:name="_Hlk168919166"/>
    <w:r w:rsidRPr="00B62CB3">
      <w:rPr>
        <w:rFonts w:ascii="TH SarabunIT๙" w:hAnsi="TH SarabunIT๙" w:cs="TH SarabunIT๙"/>
        <w:szCs w:val="24"/>
        <w:cs/>
      </w:rPr>
      <w:t xml:space="preserve">ปรับปรุง ครั้งที่ </w:t>
    </w:r>
    <w:r w:rsidR="00DF61AD">
      <w:rPr>
        <w:rFonts w:ascii="TH SarabunIT๙" w:hAnsi="TH SarabunIT๙" w:cs="TH SarabunIT๙" w:hint="cs"/>
        <w:szCs w:val="24"/>
        <w:cs/>
      </w:rPr>
      <w:t>1</w:t>
    </w:r>
    <w:r w:rsidRPr="00B62CB3">
      <w:rPr>
        <w:rFonts w:ascii="TH SarabunIT๙" w:hAnsi="TH SarabunIT๙" w:cs="TH SarabunIT๙"/>
        <w:szCs w:val="24"/>
        <w:cs/>
      </w:rPr>
      <w:t xml:space="preserve">/2567 </w:t>
    </w:r>
    <w:r w:rsidR="00DF61AD">
      <w:rPr>
        <w:rFonts w:ascii="TH SarabunIT๙" w:hAnsi="TH SarabunIT๙" w:cs="TH SarabunIT๙" w:hint="cs"/>
        <w:szCs w:val="24"/>
        <w:cs/>
      </w:rPr>
      <w:t>12</w:t>
    </w:r>
    <w:r w:rsidRPr="00B62CB3">
      <w:rPr>
        <w:rFonts w:ascii="TH SarabunIT๙" w:hAnsi="TH SarabunIT๙" w:cs="TH SarabunIT๙"/>
        <w:szCs w:val="24"/>
        <w:cs/>
      </w:rPr>
      <w:t xml:space="preserve"> มิ.ย.</w:t>
    </w:r>
    <w:r w:rsidR="00B62CB3">
      <w:rPr>
        <w:rFonts w:ascii="TH SarabunIT๙" w:hAnsi="TH SarabunIT๙" w:cs="TH SarabunIT๙" w:hint="cs"/>
        <w:szCs w:val="24"/>
        <w:cs/>
      </w:rPr>
      <w:t>25</w:t>
    </w:r>
    <w:r w:rsidRPr="00B62CB3">
      <w:rPr>
        <w:rFonts w:ascii="TH SarabunIT๙" w:hAnsi="TH SarabunIT๙" w:cs="TH SarabunIT๙"/>
        <w:szCs w:val="24"/>
        <w:cs/>
      </w:rPr>
      <w:t>67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A720" w14:textId="77777777" w:rsidR="00DF4E92" w:rsidRDefault="00DF4E92">
      <w:r>
        <w:separator/>
      </w:r>
    </w:p>
  </w:footnote>
  <w:footnote w:type="continuationSeparator" w:id="0">
    <w:p w14:paraId="4ED925B8" w14:textId="77777777" w:rsidR="00DF4E92" w:rsidRDefault="00DF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B6D9" w14:textId="77777777" w:rsidR="00DF61AD" w:rsidRDefault="00DF61A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916C" w14:textId="77777777" w:rsidR="00DF61AD" w:rsidRDefault="00DF61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903A" w14:textId="77777777" w:rsidR="00293242" w:rsidRDefault="0029324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784FC9">
        <w:pPr>
          <w:pStyle w:val="Header"/>
          <w:pBdr>
            <w:bottom w:val="single" w:sz="4" w:space="1" w:color="D9D9D9" w:themeColor="background1" w:themeShade="D9"/>
          </w:pBdr>
          <w:ind w:left="513"/>
          <w:jc w:val="center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5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11463D5"/>
    <w:multiLevelType w:val="hybridMultilevel"/>
    <w:tmpl w:val="3BDE2F4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6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41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39"/>
  </w:num>
  <w:num w:numId="9" w16cid:durableId="317392402">
    <w:abstractNumId w:val="36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3"/>
  </w:num>
  <w:num w:numId="13" w16cid:durableId="654257806">
    <w:abstractNumId w:val="23"/>
  </w:num>
  <w:num w:numId="14" w16cid:durableId="305207196">
    <w:abstractNumId w:val="47"/>
  </w:num>
  <w:num w:numId="15" w16cid:durableId="56129464">
    <w:abstractNumId w:val="11"/>
  </w:num>
  <w:num w:numId="16" w16cid:durableId="1976181560">
    <w:abstractNumId w:val="25"/>
  </w:num>
  <w:num w:numId="17" w16cid:durableId="1626887935">
    <w:abstractNumId w:val="15"/>
  </w:num>
  <w:num w:numId="18" w16cid:durableId="1790541097">
    <w:abstractNumId w:val="37"/>
  </w:num>
  <w:num w:numId="19" w16cid:durableId="398989197">
    <w:abstractNumId w:val="44"/>
  </w:num>
  <w:num w:numId="20" w16cid:durableId="232669195">
    <w:abstractNumId w:val="31"/>
  </w:num>
  <w:num w:numId="21" w16cid:durableId="536891115">
    <w:abstractNumId w:val="16"/>
  </w:num>
  <w:num w:numId="22" w16cid:durableId="36510102">
    <w:abstractNumId w:val="42"/>
  </w:num>
  <w:num w:numId="23" w16cid:durableId="1613904896">
    <w:abstractNumId w:val="18"/>
  </w:num>
  <w:num w:numId="24" w16cid:durableId="715203619">
    <w:abstractNumId w:val="40"/>
  </w:num>
  <w:num w:numId="25" w16cid:durableId="492911488">
    <w:abstractNumId w:val="32"/>
  </w:num>
  <w:num w:numId="26" w16cid:durableId="838810203">
    <w:abstractNumId w:val="6"/>
  </w:num>
  <w:num w:numId="27" w16cid:durableId="637103214">
    <w:abstractNumId w:val="38"/>
  </w:num>
  <w:num w:numId="28" w16cid:durableId="852645239">
    <w:abstractNumId w:val="27"/>
  </w:num>
  <w:num w:numId="29" w16cid:durableId="1809735506">
    <w:abstractNumId w:val="13"/>
  </w:num>
  <w:num w:numId="30" w16cid:durableId="227763514">
    <w:abstractNumId w:val="29"/>
  </w:num>
  <w:num w:numId="31" w16cid:durableId="551889936">
    <w:abstractNumId w:val="46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5"/>
  </w:num>
  <w:num w:numId="35" w16cid:durableId="1922566597">
    <w:abstractNumId w:val="21"/>
  </w:num>
  <w:num w:numId="36" w16cid:durableId="681932485">
    <w:abstractNumId w:val="43"/>
  </w:num>
  <w:num w:numId="37" w16cid:durableId="789931585">
    <w:abstractNumId w:val="20"/>
  </w:num>
  <w:num w:numId="38" w16cid:durableId="1236360427">
    <w:abstractNumId w:val="26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8"/>
  </w:num>
  <w:num w:numId="42" w16cid:durableId="776019134">
    <w:abstractNumId w:val="1"/>
  </w:num>
  <w:num w:numId="43" w16cid:durableId="1531146789">
    <w:abstractNumId w:val="24"/>
  </w:num>
  <w:num w:numId="44" w16cid:durableId="431171849">
    <w:abstractNumId w:val="3"/>
  </w:num>
  <w:num w:numId="45" w16cid:durableId="310865451">
    <w:abstractNumId w:val="22"/>
  </w:num>
  <w:num w:numId="46" w16cid:durableId="1121876412">
    <w:abstractNumId w:val="34"/>
  </w:num>
  <w:num w:numId="47" w16cid:durableId="513883114">
    <w:abstractNumId w:val="30"/>
  </w:num>
  <w:num w:numId="48" w16cid:durableId="1487554213">
    <w:abstractNumId w:val="45"/>
  </w:num>
  <w:num w:numId="49" w16cid:durableId="1898009506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5EF6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7095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37C8"/>
    <w:rsid w:val="000854C1"/>
    <w:rsid w:val="000863E2"/>
    <w:rsid w:val="00086581"/>
    <w:rsid w:val="00090118"/>
    <w:rsid w:val="00090555"/>
    <w:rsid w:val="00091541"/>
    <w:rsid w:val="00091604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0DD0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4FE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3D43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4F48"/>
    <w:rsid w:val="00317318"/>
    <w:rsid w:val="00320FE5"/>
    <w:rsid w:val="003212CB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2A6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86C12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275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10F07"/>
    <w:rsid w:val="00611B98"/>
    <w:rsid w:val="00611D81"/>
    <w:rsid w:val="00612730"/>
    <w:rsid w:val="00612E81"/>
    <w:rsid w:val="00613773"/>
    <w:rsid w:val="00615527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311F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5B7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373F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388"/>
    <w:rsid w:val="00782BB0"/>
    <w:rsid w:val="00782F64"/>
    <w:rsid w:val="00783902"/>
    <w:rsid w:val="00784FC9"/>
    <w:rsid w:val="0078668E"/>
    <w:rsid w:val="00786D24"/>
    <w:rsid w:val="00786F11"/>
    <w:rsid w:val="00787EF9"/>
    <w:rsid w:val="00787F49"/>
    <w:rsid w:val="00790C25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299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4C9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777"/>
    <w:rsid w:val="00B067BF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2CB3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1A17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54BA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D7D00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4E92"/>
    <w:rsid w:val="00DF5535"/>
    <w:rsid w:val="00DF5C68"/>
    <w:rsid w:val="00DF5F4D"/>
    <w:rsid w:val="00DF5FF5"/>
    <w:rsid w:val="00DF61AD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2E50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3797</Words>
  <Characters>16697</Characters>
  <Application>Microsoft Office Word</Application>
  <DocSecurity>0</DocSecurity>
  <Lines>139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Issaraporn</cp:lastModifiedBy>
  <cp:revision>10</cp:revision>
  <cp:lastPrinted>2019-09-10T03:29:00Z</cp:lastPrinted>
  <dcterms:created xsi:type="dcterms:W3CDTF">2024-06-06T16:08:00Z</dcterms:created>
  <dcterms:modified xsi:type="dcterms:W3CDTF">2024-06-11T08:41:00Z</dcterms:modified>
</cp:coreProperties>
</file>