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EF85" w14:textId="23B20CE2" w:rsidR="00195AF1" w:rsidRPr="00DB6DC5" w:rsidRDefault="003C463A" w:rsidP="00535D6A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B6DC5">
        <w:rPr>
          <w:rFonts w:ascii="Angsana New" w:hAnsi="Angsana New" w:cs="Angsana New"/>
          <w:b/>
          <w:bCs/>
          <w:sz w:val="40"/>
          <w:szCs w:val="40"/>
          <w:cs/>
        </w:rPr>
        <w:t>แบบรายการคำแถลงความสามารถการประกอบวิชาชีพ (</w:t>
      </w:r>
      <w:r w:rsidRPr="00DB6DC5">
        <w:rPr>
          <w:rFonts w:ascii="Angsana New" w:hAnsi="Angsana New" w:cs="Angsana New"/>
          <w:b/>
          <w:bCs/>
          <w:sz w:val="40"/>
          <w:szCs w:val="40"/>
        </w:rPr>
        <w:t>Professional competency statement</w:t>
      </w:r>
      <w:r w:rsidRPr="00DB6DC5">
        <w:rPr>
          <w:rFonts w:ascii="Angsana New" w:hAnsi="Angsana New" w:cs="Angsana New"/>
          <w:b/>
          <w:bCs/>
          <w:sz w:val="40"/>
          <w:szCs w:val="40"/>
          <w:cs/>
        </w:rPr>
        <w:t>)</w:t>
      </w:r>
    </w:p>
    <w:tbl>
      <w:tblPr>
        <w:tblStyle w:val="TableGrid"/>
        <w:tblW w:w="15588" w:type="dxa"/>
        <w:jc w:val="center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6941"/>
        <w:gridCol w:w="851"/>
        <w:gridCol w:w="7796"/>
      </w:tblGrid>
      <w:tr w:rsidR="00D54675" w:rsidRPr="00DB6DC5" w14:paraId="0818B7A3" w14:textId="77777777" w:rsidTr="00544045">
        <w:trPr>
          <w:jc w:val="center"/>
        </w:trPr>
        <w:tc>
          <w:tcPr>
            <w:tcW w:w="6941" w:type="dxa"/>
            <w:shd w:val="clear" w:color="auto" w:fill="FBD4B4" w:themeFill="accent6" w:themeFillTint="66"/>
          </w:tcPr>
          <w:p w14:paraId="49FDA9B5" w14:textId="1C111D8A" w:rsidR="00D54675" w:rsidRPr="00DB6DC5" w:rsidRDefault="00D54675" w:rsidP="00D5467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รายละเอียด</w:t>
            </w:r>
            <w:proofErr w:type="spellStart"/>
            <w:r w:rsidRPr="00DB6DC5">
              <w:rPr>
                <w:rFonts w:ascii="Angsana New" w:hAnsi="Angsana New" w:cs="Angsana New"/>
                <w:b/>
                <w:bCs/>
                <w:sz w:val="28"/>
              </w:rPr>
              <w:t>กรอบความสามารถ</w:t>
            </w:r>
            <w:proofErr w:type="spellEnd"/>
          </w:p>
        </w:tc>
        <w:tc>
          <w:tcPr>
            <w:tcW w:w="851" w:type="dxa"/>
            <w:shd w:val="clear" w:color="auto" w:fill="FBD4B4" w:themeFill="accent6" w:themeFillTint="66"/>
          </w:tcPr>
          <w:p w14:paraId="23645408" w14:textId="04F37B84" w:rsidR="00D54675" w:rsidRPr="00DB6DC5" w:rsidRDefault="00D54675" w:rsidP="00D5467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มี</w:t>
            </w:r>
            <w:r w:rsidRPr="00DB6DC5"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7796" w:type="dxa"/>
            <w:shd w:val="clear" w:color="auto" w:fill="FBD4B4" w:themeFill="accent6" w:themeFillTint="66"/>
          </w:tcPr>
          <w:p w14:paraId="5AF87120" w14:textId="2F60EB88" w:rsidR="00D54675" w:rsidRPr="00DB6DC5" w:rsidRDefault="00D54675" w:rsidP="00D5467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รายละเอียดการนำเสนอผลงาน/ให้ระบุหน้าที่ในเอกสารอ้างอิง</w:t>
            </w:r>
          </w:p>
        </w:tc>
      </w:tr>
      <w:tr w:rsidR="00D54675" w:rsidRPr="00DB6DC5" w14:paraId="040CB183" w14:textId="77777777" w:rsidTr="00544045">
        <w:trPr>
          <w:jc w:val="center"/>
        </w:trPr>
        <w:tc>
          <w:tcPr>
            <w:tcW w:w="15588" w:type="dxa"/>
            <w:gridSpan w:val="3"/>
            <w:shd w:val="clear" w:color="auto" w:fill="DAEEF3" w:themeFill="accent5" w:themeFillTint="33"/>
          </w:tcPr>
          <w:p w14:paraId="5B0904DE" w14:textId="443822D7" w:rsidR="00D54675" w:rsidRPr="00DB6DC5" w:rsidRDefault="00D54675" w:rsidP="00D54675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</w:rPr>
              <w:t xml:space="preserve">1. </w:t>
            </w:r>
            <w:proofErr w:type="spellStart"/>
            <w:r w:rsidRPr="00DB6DC5">
              <w:rPr>
                <w:rFonts w:ascii="Angsana New" w:hAnsi="Angsana New" w:cs="Angsana New"/>
                <w:b/>
                <w:bCs/>
                <w:sz w:val="28"/>
              </w:rPr>
              <w:t>คว</w:t>
            </w:r>
            <w:bookmarkStart w:id="0" w:name="ตารางที่_1__ประเภทกิจกรรม_การนับจำนวนชั่"/>
            <w:bookmarkEnd w:id="0"/>
            <w:r w:rsidRPr="00DB6DC5">
              <w:rPr>
                <w:rFonts w:ascii="Angsana New" w:hAnsi="Angsana New" w:cs="Angsana New"/>
                <w:b/>
                <w:bCs/>
                <w:sz w:val="28"/>
              </w:rPr>
              <w:t>ามรู้ด้านวิศวกรรมและเทคโนโลยี</w:t>
            </w:r>
            <w:proofErr w:type="spellEnd"/>
          </w:p>
        </w:tc>
      </w:tr>
      <w:tr w:rsidR="00D54675" w:rsidRPr="00DB6DC5" w14:paraId="05A2E27A" w14:textId="77777777" w:rsidTr="00544045">
        <w:trPr>
          <w:jc w:val="center"/>
        </w:trPr>
        <w:tc>
          <w:tcPr>
            <w:tcW w:w="6941" w:type="dxa"/>
            <w:shd w:val="clear" w:color="auto" w:fill="auto"/>
          </w:tcPr>
          <w:p w14:paraId="6DDEE517" w14:textId="64B52848" w:rsidR="00D54675" w:rsidRPr="00DB6DC5" w:rsidRDefault="00D54675" w:rsidP="00D54675">
            <w:pPr>
              <w:ind w:left="593" w:hanging="425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sz w:val="28"/>
              </w:rPr>
              <w:t>1.1</w:t>
            </w:r>
            <w:r w:rsidRPr="00DB6DC5">
              <w:rPr>
                <w:rFonts w:ascii="Angsana New" w:hAnsi="Angsana New" w:cs="Angsana New"/>
                <w:sz w:val="28"/>
              </w:rPr>
              <w:tab/>
            </w:r>
            <w:proofErr w:type="spellStart"/>
            <w:r w:rsidRPr="00DB6DC5">
              <w:rPr>
                <w:rFonts w:ascii="Angsana New" w:hAnsi="Angsana New" w:cs="Angsana New"/>
                <w:sz w:val="28"/>
              </w:rPr>
              <w:t>มีความรู้ความเข้าใจและสามารถประยุกต์ใช้หลักการทางวิศวกรรมและ</w:t>
            </w:r>
            <w:proofErr w:type="spellEnd"/>
            <w:r w:rsidR="00535D6A" w:rsidRPr="00DB6DC5">
              <w:rPr>
                <w:rFonts w:ascii="Angsana New" w:hAnsi="Angsana New" w:cs="Angsana New"/>
                <w:sz w:val="28"/>
              </w:rPr>
              <w:br/>
            </w:r>
            <w:proofErr w:type="spellStart"/>
            <w:r w:rsidRPr="00DB6DC5">
              <w:rPr>
                <w:rFonts w:ascii="Angsana New" w:hAnsi="Angsana New" w:cs="Angsana New"/>
                <w:sz w:val="28"/>
              </w:rPr>
              <w:t>เทคโนโลยีในการปฏิบัติวิชาชีพ</w:t>
            </w:r>
            <w:proofErr w:type="spellEnd"/>
            <w:r w:rsidRPr="00DB6DC5">
              <w:rPr>
                <w:rFonts w:ascii="Angsana New" w:hAnsi="Angsana New" w:cs="Angsana New"/>
                <w:color w:val="006FC0"/>
                <w:sz w:val="28"/>
              </w:rPr>
              <w:t>:</w:t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 xml:space="preserve"> (มี</w:t>
            </w:r>
            <w:proofErr w:type="spellStart"/>
            <w:r w:rsidRPr="00DB6DC5">
              <w:rPr>
                <w:rFonts w:ascii="Angsana New" w:hAnsi="Angsana New" w:cs="Angsana New"/>
                <w:color w:val="006FC0"/>
                <w:sz w:val="28"/>
              </w:rPr>
              <w:t>ความรู้วิศวกรรมและเทคโนโลยี</w:t>
            </w:r>
            <w:proofErr w:type="spellEnd"/>
            <w:r w:rsidRPr="00DB6DC5">
              <w:rPr>
                <w:rFonts w:ascii="Angsana New" w:hAnsi="Angsana New" w:cs="Angsana New"/>
                <w:color w:val="006FC0"/>
                <w:sz w:val="28"/>
              </w:rPr>
              <w:br/>
            </w:r>
            <w:proofErr w:type="spellStart"/>
            <w:r w:rsidRPr="00DB6DC5">
              <w:rPr>
                <w:rFonts w:ascii="Angsana New" w:hAnsi="Angsana New" w:cs="Angsana New"/>
                <w:color w:val="006FC0"/>
                <w:sz w:val="28"/>
              </w:rPr>
              <w:t>ตามมาตรฐานปฏิบัติวิชาชีพในแนวทางที่ดีที่สุด</w:t>
            </w:r>
            <w:proofErr w:type="spellEnd"/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B0794F3" w14:textId="71946E77" w:rsidR="00D54675" w:rsidRPr="00DB6DC5" w:rsidRDefault="00D54675" w:rsidP="00D54675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796" w:type="dxa"/>
            <w:shd w:val="clear" w:color="auto" w:fill="auto"/>
          </w:tcPr>
          <w:p w14:paraId="59D47D7A" w14:textId="47DEA516" w:rsidR="00544045" w:rsidRPr="00DB6DC5" w:rsidRDefault="00D54675" w:rsidP="00D54675">
            <w:pPr>
              <w:rPr>
                <w:rFonts w:ascii="Angsana New" w:hAnsi="Angsana New" w:cs="Angsana New"/>
                <w:i/>
                <w:iCs/>
                <w:color w:val="0070C0"/>
                <w:sz w:val="28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  <w:t>อธิบายขอบเขตองค์ความรู้ทางวิศวกรรมและเทคโนโลยีที่เกี่ยวข้องกับผลงาน และอธิบายว่าได้นำมาประยุกต์ใช้ในผลงานอย่างไร โดยอ้างอิงมาตรฐานปฏิบัติวิชาชีพที่เกี่ยวข้อง (ระบุชื่อมาตรฐาน และ</w:t>
            </w:r>
            <w:r w:rsidR="00544045" w:rsidRPr="00DB6DC5">
              <w:rPr>
                <w:rFonts w:ascii="Angsana New" w:hAnsi="Angsana New" w:cs="Angsana New"/>
                <w:i/>
                <w:iCs/>
                <w:color w:val="0070C0"/>
                <w:sz w:val="28"/>
              </w:rPr>
              <w:br/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  <w:t xml:space="preserve">เลขมาตรฐาน) พร้อมระบุหน้าในเอกสารอ้างอิง. </w:t>
            </w:r>
          </w:p>
          <w:p w14:paraId="0CE9EFD8" w14:textId="74F799CF" w:rsidR="00D54675" w:rsidRPr="00DB6DC5" w:rsidRDefault="00D54675" w:rsidP="00D54675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 xml:space="preserve">ตัวอย่างเช่น "ผู้เสนอเลื่อนระดับได้ประยุกต์ใช้หลักการทางวิศวกรรมไฟฟ้า ในการออกแบบระบบควบคุมมอเตอร์ โดยใช้เทคโนโลยี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t xml:space="preserve">PLC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 xml:space="preserve">ตามมาตรฐาน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t xml:space="preserve">IEC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>61131 (หน้า 15-20)"</w:t>
            </w:r>
          </w:p>
        </w:tc>
      </w:tr>
      <w:tr w:rsidR="00A7336B" w:rsidRPr="00DB6DC5" w14:paraId="619DD9C8" w14:textId="77777777" w:rsidTr="00544045">
        <w:trPr>
          <w:jc w:val="center"/>
        </w:trPr>
        <w:tc>
          <w:tcPr>
            <w:tcW w:w="6941" w:type="dxa"/>
            <w:shd w:val="clear" w:color="auto" w:fill="auto"/>
          </w:tcPr>
          <w:p w14:paraId="2F344082" w14:textId="75781E0A" w:rsidR="00A7336B" w:rsidRPr="00DB6DC5" w:rsidRDefault="00A7336B" w:rsidP="00A7336B">
            <w:pPr>
              <w:ind w:left="593" w:hanging="425"/>
              <w:rPr>
                <w:rFonts w:ascii="Angsana New" w:hAnsi="Angsana New" w:cs="Angsana New"/>
                <w:sz w:val="28"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1.2</w:t>
            </w:r>
            <w:r w:rsidRPr="00DB6DC5">
              <w:rPr>
                <w:rFonts w:ascii="Angsana New" w:hAnsi="Angsana New" w:cs="Angsana New"/>
                <w:sz w:val="28"/>
              </w:rPr>
              <w:tab/>
            </w:r>
            <w:r w:rsidRPr="00DB6DC5">
              <w:rPr>
                <w:rFonts w:ascii="Angsana New" w:hAnsi="Angsana New" w:cs="Angsana New"/>
                <w:sz w:val="28"/>
                <w:cs/>
              </w:rPr>
              <w:t>มีความรู้ความเข้าใจและสามารถประยุกต์ใช้หลักการทางวิศวกรรมและเทคโนโลยี</w:t>
            </w:r>
            <w:r w:rsidRPr="00DB6DC5">
              <w:rPr>
                <w:rFonts w:ascii="Angsana New" w:hAnsi="Angsana New" w:cs="Angsana New"/>
                <w:sz w:val="28"/>
              </w:rPr>
              <w:br/>
            </w:r>
            <w:r w:rsidRPr="00DB6DC5">
              <w:rPr>
                <w:rFonts w:ascii="Angsana New" w:hAnsi="Angsana New" w:cs="Angsana New"/>
                <w:sz w:val="28"/>
                <w:cs/>
              </w:rPr>
              <w:t>ในการประกอบวิชาชีพตามกรอบกฎหมาย</w:t>
            </w:r>
            <w:r w:rsidRPr="00DB6DC5">
              <w:rPr>
                <w:rFonts w:ascii="Angsana New" w:hAnsi="Angsana New" w:cs="Angsana New"/>
                <w:sz w:val="28"/>
              </w:rPr>
              <w:t xml:space="preserve">: 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(</w:t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รับผิดชอบงานวิศวกรรมตามกฎหมาย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br/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และมาตรฐานการให้บริการวิชาชีพเพื่อการปฏิบัติที่ดีที่สุด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29B8BC7" w14:textId="2B1E3CBA" w:rsidR="00A7336B" w:rsidRPr="00DB6DC5" w:rsidRDefault="00A7336B" w:rsidP="00A7336B">
            <w:pPr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796" w:type="dxa"/>
            <w:shd w:val="clear" w:color="auto" w:fill="auto"/>
          </w:tcPr>
          <w:p w14:paraId="09151170" w14:textId="77777777" w:rsidR="00671EB7" w:rsidRPr="00DB6DC5" w:rsidRDefault="00A7336B" w:rsidP="00A7336B">
            <w:pPr>
              <w:rPr>
                <w:rFonts w:ascii="Angsana New" w:hAnsi="Angsana New" w:cs="Angsana New"/>
                <w:i/>
                <w:iCs/>
                <w:color w:val="0070C0"/>
                <w:sz w:val="28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  <w:t>อธิบายขอบเขตและความรับผิดชอบการประกอบวิชาชีพตามกฎหมาย (พรบ. วิศวกร และกฎกระทรวงฯ) และมาตรฐานการประกอบวิชาชีพที่เกี่ยวข้องกับผลงาน และอธิบายว่าผลงานเป็นไปตามข้อกำหนดทางกฎหมาย และมาตรฐานเหล่านั้นอย่างไร เช่น กฎหมายควบคุมอาคาร</w:t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8"/>
              </w:rPr>
              <w:t xml:space="preserve">, </w:t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  <w:t>มาตรฐานการออกแบบระบบไฟฟ้า</w:t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8"/>
              </w:rPr>
              <w:t xml:space="preserve">, </w:t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  <w:t>มาตรฐานความปลอดภัยในการทำงาน พร้อมระบุหน้าในเอกสารอ้างอิง.</w:t>
            </w:r>
          </w:p>
          <w:p w14:paraId="244E0EE3" w14:textId="084AB3CF" w:rsidR="00A7336B" w:rsidRPr="00DB6DC5" w:rsidRDefault="00A7336B" w:rsidP="00A7336B">
            <w:pPr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>ตัวอย่างเช่น "การออกแบบระบบไฟฟ้าเป็นไปตามมาตรฐานการติดตั้งทางไฟฟ้าสำหรับประเทศไทย (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t xml:space="preserve">TIS 11-2553)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 xml:space="preserve">และกฎกระทรวงกำหนดสาขาวิชาชีพวิศวกรรมควบคุม พ.ศ.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t>2565 (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 xml:space="preserve">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t>22-25)"</w:t>
            </w:r>
          </w:p>
        </w:tc>
      </w:tr>
    </w:tbl>
    <w:p w14:paraId="4BEE268B" w14:textId="77777777" w:rsidR="00143259" w:rsidRPr="00DB29C8" w:rsidRDefault="00143259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11D02435" w14:textId="77777777" w:rsidR="00671EB7" w:rsidRPr="00DB29C8" w:rsidRDefault="00671EB7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04993444" w14:textId="77777777" w:rsidR="00671EB7" w:rsidRPr="00DB29C8" w:rsidRDefault="00671EB7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1E5CB864" w14:textId="77777777" w:rsidR="0044057F" w:rsidRPr="00DB29C8" w:rsidRDefault="0044057F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1492DE62" w14:textId="77777777" w:rsidR="0044057F" w:rsidRPr="00DB29C8" w:rsidRDefault="0044057F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77E4FCD0" w14:textId="77777777" w:rsidR="005C4C62" w:rsidRPr="00DB29C8" w:rsidRDefault="005C4C62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1FFFC5F6" w14:textId="77777777" w:rsidR="00DB29C8" w:rsidRPr="00DB29C8" w:rsidRDefault="00DB29C8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4A9CC16E" w14:textId="77777777" w:rsidR="00DB29C8" w:rsidRPr="00DB29C8" w:rsidRDefault="00DB29C8" w:rsidP="00DB29C8">
      <w:pPr>
        <w:spacing w:after="0" w:line="240" w:lineRule="auto"/>
        <w:rPr>
          <w:rFonts w:ascii="Angsana New" w:hAnsi="Angsana New" w:cs="Angsana New" w:hint="cs"/>
          <w:b/>
          <w:bCs/>
          <w:sz w:val="36"/>
          <w:szCs w:val="36"/>
        </w:rPr>
      </w:pPr>
    </w:p>
    <w:tbl>
      <w:tblPr>
        <w:tblStyle w:val="TableGrid"/>
        <w:tblW w:w="15588" w:type="dxa"/>
        <w:jc w:val="center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6941"/>
        <w:gridCol w:w="851"/>
        <w:gridCol w:w="7796"/>
      </w:tblGrid>
      <w:tr w:rsidR="00671EB7" w:rsidRPr="00DB6DC5" w14:paraId="2652929C" w14:textId="77777777" w:rsidTr="004B512D">
        <w:trPr>
          <w:jc w:val="center"/>
        </w:trPr>
        <w:tc>
          <w:tcPr>
            <w:tcW w:w="6941" w:type="dxa"/>
            <w:shd w:val="clear" w:color="auto" w:fill="FBD4B4" w:themeFill="accent6" w:themeFillTint="66"/>
          </w:tcPr>
          <w:p w14:paraId="1F5BABB0" w14:textId="77777777" w:rsidR="00671EB7" w:rsidRPr="00DB6DC5" w:rsidRDefault="00671EB7" w:rsidP="004B512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lastRenderedPageBreak/>
              <w:t>รายละเอียด</w:t>
            </w:r>
            <w:proofErr w:type="spellStart"/>
            <w:r w:rsidRPr="00DB6DC5">
              <w:rPr>
                <w:rFonts w:ascii="Angsana New" w:hAnsi="Angsana New" w:cs="Angsana New"/>
                <w:b/>
                <w:bCs/>
                <w:sz w:val="28"/>
              </w:rPr>
              <w:t>กรอบความสามารถ</w:t>
            </w:r>
            <w:proofErr w:type="spellEnd"/>
          </w:p>
        </w:tc>
        <w:tc>
          <w:tcPr>
            <w:tcW w:w="851" w:type="dxa"/>
            <w:shd w:val="clear" w:color="auto" w:fill="FBD4B4" w:themeFill="accent6" w:themeFillTint="66"/>
          </w:tcPr>
          <w:p w14:paraId="1AD63E68" w14:textId="77777777" w:rsidR="00671EB7" w:rsidRPr="00DB6DC5" w:rsidRDefault="00671EB7" w:rsidP="004B512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มี</w:t>
            </w:r>
            <w:r w:rsidRPr="00DB6DC5"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7796" w:type="dxa"/>
            <w:shd w:val="clear" w:color="auto" w:fill="FBD4B4" w:themeFill="accent6" w:themeFillTint="66"/>
          </w:tcPr>
          <w:p w14:paraId="2824C97D" w14:textId="77777777" w:rsidR="00671EB7" w:rsidRPr="00DB6DC5" w:rsidRDefault="00671EB7" w:rsidP="004B512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รายละเอียดการนำเสนอผลงาน/ให้ระบุหน้าที่ในเอกสารอ้างอิง</w:t>
            </w:r>
          </w:p>
        </w:tc>
      </w:tr>
      <w:tr w:rsidR="00671EB7" w:rsidRPr="00DB6DC5" w14:paraId="4E42B847" w14:textId="77777777" w:rsidTr="004B512D">
        <w:trPr>
          <w:jc w:val="center"/>
        </w:trPr>
        <w:tc>
          <w:tcPr>
            <w:tcW w:w="15588" w:type="dxa"/>
            <w:gridSpan w:val="3"/>
            <w:shd w:val="clear" w:color="auto" w:fill="DAEEF3" w:themeFill="accent5" w:themeFillTint="33"/>
          </w:tcPr>
          <w:p w14:paraId="48CF281D" w14:textId="0ACC68D5" w:rsidR="00671EB7" w:rsidRPr="00DB6DC5" w:rsidRDefault="00671EB7" w:rsidP="004B512D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</w:rPr>
              <w:t xml:space="preserve">2. </w:t>
            </w: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ความรู้ความชำนาญและประสบการณ์</w:t>
            </w:r>
          </w:p>
        </w:tc>
      </w:tr>
      <w:tr w:rsidR="009A3C80" w:rsidRPr="00DB6DC5" w14:paraId="62581863" w14:textId="77777777" w:rsidTr="004B512D">
        <w:trPr>
          <w:jc w:val="center"/>
        </w:trPr>
        <w:tc>
          <w:tcPr>
            <w:tcW w:w="6941" w:type="dxa"/>
            <w:shd w:val="clear" w:color="auto" w:fill="auto"/>
          </w:tcPr>
          <w:p w14:paraId="70A44A2A" w14:textId="319FE7C8" w:rsidR="009A3C80" w:rsidRPr="00DB6DC5" w:rsidRDefault="009A3C80" w:rsidP="009A3C80">
            <w:pPr>
              <w:ind w:left="593" w:hanging="425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2.1</w:t>
            </w:r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r w:rsidRPr="00DB6DC5">
              <w:rPr>
                <w:rFonts w:ascii="Angsana New" w:hAnsi="Angsana New" w:cs="Angsana New"/>
                <w:sz w:val="28"/>
                <w:cs/>
              </w:rPr>
              <w:t>สามารถกำหนดขอบเขตของปัญหา การสืบค้น และการวิเคราะห์ปัญหาทางวิศวกรรมที่ซับซ้อน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: (</w:t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กำหนดประเด็นปัญหา แสวงหาแนวทางการแก้ไข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9BE2D4F" w14:textId="5E8BBD1E" w:rsidR="009A3C80" w:rsidRPr="00DB6DC5" w:rsidRDefault="009A3C80" w:rsidP="009A3C80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796" w:type="dxa"/>
            <w:shd w:val="clear" w:color="auto" w:fill="auto"/>
          </w:tcPr>
          <w:p w14:paraId="2F1A2E82" w14:textId="77777777" w:rsidR="009A3C80" w:rsidRPr="00DB6DC5" w:rsidRDefault="009A3C80" w:rsidP="009A3C80">
            <w:pPr>
              <w:rPr>
                <w:rFonts w:ascii="Angsana New" w:hAnsi="Angsana New" w:cs="Angsana New"/>
                <w:i/>
                <w:iCs/>
                <w:color w:val="0070C0"/>
                <w:sz w:val="28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  <w:t>อธิบายประเด็นปัญหาทางวิศวกรรมที่พบในงานที่รับผิดชอบ วิธีการสืบค้นข้อมูล วิธีการวิเคราะห์ปัญหาที่ซับซ้อน และระบุสาเหตุของปัญหา โดยเน้นผลงานวิศวกรรม พร้อมระบุหน้าในเอกสารอ้างอิง.</w:t>
            </w:r>
          </w:p>
          <w:p w14:paraId="2036689D" w14:textId="1A76F3FE" w:rsidR="009A3C80" w:rsidRPr="00DB6DC5" w:rsidRDefault="009A3C80" w:rsidP="009A3C80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>ตัวอย่างเช่น "พบปัญหาการสูญเสียพลังงานในระบบส่งน้ำ จึงได้ทำการวิเคราะห์โดยใช้แบบจำลอง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br/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 xml:space="preserve">ทางคณิตศาสตร์ และพบว่าสาเหตุหลักมาจากแรงเสียดทานในท่อ (หน้า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t>10-12)"</w:t>
            </w:r>
          </w:p>
        </w:tc>
      </w:tr>
      <w:tr w:rsidR="009A3C80" w:rsidRPr="00DB6DC5" w14:paraId="175CCD0A" w14:textId="77777777" w:rsidTr="004B512D">
        <w:trPr>
          <w:jc w:val="center"/>
        </w:trPr>
        <w:tc>
          <w:tcPr>
            <w:tcW w:w="6941" w:type="dxa"/>
            <w:shd w:val="clear" w:color="auto" w:fill="auto"/>
          </w:tcPr>
          <w:p w14:paraId="68AC877F" w14:textId="79EB53B7" w:rsidR="009A3C80" w:rsidRPr="00DB6DC5" w:rsidRDefault="009A3C80" w:rsidP="009A3C80">
            <w:pPr>
              <w:ind w:left="593" w:hanging="425"/>
              <w:rPr>
                <w:rFonts w:ascii="Angsana New" w:hAnsi="Angsana New" w:cs="Angsana New"/>
                <w:sz w:val="28"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2.2</w:t>
            </w:r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r w:rsidRPr="00DB6DC5">
              <w:rPr>
                <w:rFonts w:ascii="Angsana New" w:hAnsi="Angsana New" w:cs="Angsana New"/>
                <w:sz w:val="28"/>
                <w:cs/>
              </w:rPr>
              <w:t>สามารถออกแบบและแก้ปัญหาทางวิศวกรรมที่ซับซ้อน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: (</w:t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กำหนดทางเลือก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br/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การแก้ปัญหา ประเมินผลเพื่อกำหนดรูปแบบ นำเสนอผลการออกแบบ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br/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การแก้ปัญหา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DD704CE" w14:textId="53F79C39" w:rsidR="009A3C80" w:rsidRPr="00DB6DC5" w:rsidRDefault="009A3C80" w:rsidP="009A3C80">
            <w:pPr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796" w:type="dxa"/>
            <w:shd w:val="clear" w:color="auto" w:fill="auto"/>
          </w:tcPr>
          <w:p w14:paraId="762B81D6" w14:textId="77777777" w:rsidR="009A3C80" w:rsidRPr="00DB6DC5" w:rsidRDefault="009A3C80" w:rsidP="009A3C80">
            <w:pPr>
              <w:rPr>
                <w:rFonts w:ascii="Angsana New" w:hAnsi="Angsana New" w:cs="Angsana New"/>
                <w:i/>
                <w:iCs/>
                <w:color w:val="0070C0"/>
                <w:sz w:val="28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  <w:t xml:space="preserve">อธิบายทางเลือกในการแก้ปัญหาทางวิศวกรรมที่ซับซ้อน ควบคู่กับเกณฑ์ที่ใช้ในการประเมินผลทางเลือก และวิธีการออกแบบ รวมถึงผลการออกแบบที่ได้ พร้อมระบุหน้าในเอกสารอ้างอิง. </w:t>
            </w:r>
          </w:p>
          <w:p w14:paraId="3C86B865" w14:textId="7E20D4B7" w:rsidR="009A3C80" w:rsidRPr="00DB6DC5" w:rsidRDefault="009A3C80" w:rsidP="009A3C80">
            <w:pPr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 xml:space="preserve">ตัวอย่างเช่น "เสนอทางเลือกในการแก้ปัญหา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t xml:space="preserve">2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>ทางเลือก คือ การเปลี่ยนท่อส่งน้ำใหม่ และ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br/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 xml:space="preserve">การเคลือบผิวท่อ โดยพิจารณาจากต้นทุนและระยะเวลาคืนทุน ผลการออกแบบพบว่าการเคลือบผิวท่อเป็นทางเลือกที่เหมาะสมกว่า (หน้า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t>13-18)"</w:t>
            </w:r>
          </w:p>
        </w:tc>
      </w:tr>
      <w:tr w:rsidR="009A3C80" w:rsidRPr="00DB6DC5" w14:paraId="3B6D0D3C" w14:textId="77777777" w:rsidTr="004B512D">
        <w:trPr>
          <w:jc w:val="center"/>
        </w:trPr>
        <w:tc>
          <w:tcPr>
            <w:tcW w:w="6941" w:type="dxa"/>
            <w:shd w:val="clear" w:color="auto" w:fill="auto"/>
          </w:tcPr>
          <w:p w14:paraId="42470737" w14:textId="3BF632C9" w:rsidR="009A3C80" w:rsidRPr="00DB6DC5" w:rsidRDefault="009A3C80" w:rsidP="009A3C80">
            <w:pPr>
              <w:ind w:left="593" w:hanging="425"/>
              <w:rPr>
                <w:rFonts w:ascii="Angsana New" w:eastAsia="TH SarabunIT๙" w:hAnsi="Angsana New" w:cs="Angsana New"/>
                <w:sz w:val="28"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2.3</w:t>
            </w:r>
            <w:bookmarkStart w:id="1" w:name="กิจกรรมที่จัดว่าเป็นกิจกรรมการพัฒนาวิชาช"/>
            <w:bookmarkEnd w:id="1"/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r w:rsidRPr="00DB6DC5">
              <w:rPr>
                <w:rFonts w:ascii="Angsana New" w:hAnsi="Angsana New" w:cs="Angsana New"/>
                <w:sz w:val="28"/>
                <w:cs/>
              </w:rPr>
              <w:t>สามารถประเมินผลลัพธ์และผลกระทบของงานวิศวกรรมที่ซับซ้อน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: (</w:t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ประเมินผลลัพธ์ที่ซับซ้อนและผลกระทบ ยืนยันผลลัพธ์สู่การปฏิบัติและแก้ไขปรับปรุง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9EC915D" w14:textId="6F071D89" w:rsidR="009A3C80" w:rsidRPr="00DB6DC5" w:rsidRDefault="009A3C80" w:rsidP="009A3C80">
            <w:pPr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796" w:type="dxa"/>
            <w:shd w:val="clear" w:color="auto" w:fill="auto"/>
          </w:tcPr>
          <w:p w14:paraId="35B96B72" w14:textId="255BD6F2" w:rsidR="009A3C80" w:rsidRPr="00DB6DC5" w:rsidRDefault="009A3C80" w:rsidP="009A3C80">
            <w:pPr>
              <w:rPr>
                <w:rFonts w:ascii="Angsana New" w:hAnsi="Angsana New" w:cs="Angsana New"/>
                <w:i/>
                <w:iCs/>
                <w:color w:val="0070C0"/>
                <w:sz w:val="28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  <w:t xml:space="preserve">อธิบายวิธีการประเมินผลลัพธ์ ประกันหรือยืนยันผลงานสู่การปฏิบัติงานวิศวกรรม ผลกระทบที่เกิดขึ้นทั้งด้านบวกและลบ รวมถึงการนำผลการประเมินไปใช้ในการปรับปรุงแก้ไข พร้อมระบุหน้าในเอกสารอ้างอิง. </w:t>
            </w:r>
          </w:p>
          <w:p w14:paraId="43916218" w14:textId="4F51D648" w:rsidR="009A3C80" w:rsidRPr="00DB6DC5" w:rsidRDefault="009A3C80" w:rsidP="009A3C80">
            <w:pPr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 xml:space="preserve">ตัวอย่างเช่น "หลังจากเคลือบผิวท่อ พบว่าการสูญเสียพลังงานลดลง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t xml:space="preserve">20%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>ซึ่งเป็นไปตามเป้าหมาย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br/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  <w:cs/>
              </w:rPr>
              <w:t xml:space="preserve">ที่ตั้งไว้ และไม่มีผลกระทบต่อคุณภาพน้ำ (หน้า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8"/>
              </w:rPr>
              <w:t>19-21)"</w:t>
            </w:r>
          </w:p>
        </w:tc>
      </w:tr>
      <w:tr w:rsidR="009A3C80" w:rsidRPr="00DB6DC5" w14:paraId="007F73DB" w14:textId="77777777" w:rsidTr="004B512D">
        <w:trPr>
          <w:jc w:val="center"/>
        </w:trPr>
        <w:tc>
          <w:tcPr>
            <w:tcW w:w="6941" w:type="dxa"/>
            <w:shd w:val="clear" w:color="auto" w:fill="auto"/>
          </w:tcPr>
          <w:p w14:paraId="5E55F453" w14:textId="078B8056" w:rsidR="009A3C80" w:rsidRPr="00DB6DC5" w:rsidRDefault="009A3C80" w:rsidP="009A3C80">
            <w:pPr>
              <w:ind w:left="593" w:hanging="425"/>
              <w:rPr>
                <w:rFonts w:ascii="Angsana New" w:eastAsia="TH SarabunIT๙" w:hAnsi="Angsana New" w:cs="Angsana New"/>
                <w:sz w:val="28"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2.4</w:t>
            </w:r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r w:rsidRPr="00DB6DC5">
              <w:rPr>
                <w:rFonts w:ascii="Angsana New" w:hAnsi="Angsana New" w:cs="Angsana New"/>
                <w:sz w:val="28"/>
              </w:rPr>
              <w:t>ร่วมกิจกรรมการพัฒนาวิชาชีพต่อเนื่องอย่างเพียงพอเพื่อคงสภาพและเพิ่มขีด</w:t>
            </w:r>
            <w:r w:rsidRPr="00DB6DC5">
              <w:rPr>
                <w:rFonts w:ascii="Angsana New" w:hAnsi="Angsana New" w:cs="Angsana New"/>
                <w:sz w:val="28"/>
                <w:cs/>
              </w:rPr>
              <w:br/>
            </w:r>
            <w:proofErr w:type="spellStart"/>
            <w:r w:rsidRPr="00DB6DC5">
              <w:rPr>
                <w:rFonts w:ascii="Angsana New" w:hAnsi="Angsana New" w:cs="Angsana New"/>
                <w:sz w:val="28"/>
              </w:rPr>
              <w:t>ความสามารถ</w:t>
            </w:r>
            <w:proofErr w:type="spellEnd"/>
            <w:r w:rsidRPr="00DB6DC5">
              <w:rPr>
                <w:rFonts w:ascii="Angsana New" w:hAnsi="Angsana New" w:cs="Angsana New"/>
                <w:sz w:val="28"/>
                <w:cs/>
              </w:rPr>
              <w:t>ในการประกอบวิชาชีพวิศวกรรม</w:t>
            </w:r>
          </w:p>
        </w:tc>
        <w:tc>
          <w:tcPr>
            <w:tcW w:w="851" w:type="dxa"/>
            <w:shd w:val="clear" w:color="auto" w:fill="auto"/>
          </w:tcPr>
          <w:p w14:paraId="228B0E83" w14:textId="0DC708EF" w:rsidR="009A3C80" w:rsidRPr="00DB6DC5" w:rsidRDefault="009A3C80" w:rsidP="009A3C80">
            <w:pPr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796" w:type="dxa"/>
            <w:shd w:val="clear" w:color="auto" w:fill="auto"/>
          </w:tcPr>
          <w:p w14:paraId="1F9EC7E3" w14:textId="77777777" w:rsidR="009A3C80" w:rsidRPr="00DB6DC5" w:rsidRDefault="009A3C80" w:rsidP="009A3C80">
            <w:pPr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ระบุรายละเอียดกิจกรรมที่เข้าร่วมและได้คะแนน </w:t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  <w:t>CPD Unit</w:t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 พร้อมทบทวนความสามารถการประกอบวิชาชีพ</w:t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  <w:br/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เพื่อการพัฒนาวิชาชีพในสายการปฏิบัติงานวิศวกรรม </w:t>
            </w:r>
          </w:p>
          <w:p w14:paraId="4BB882D1" w14:textId="29671706" w:rsidR="009A3C80" w:rsidRPr="00DB6DC5" w:rsidRDefault="009A3C80" w:rsidP="009A3C80">
            <w:pPr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เช่น การอบรม สัมมนา การประชุมวิชาการ พร้อมระบุ ชื่อกิจกรรม วันที่เข้าร่วม และหน่วย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 xml:space="preserve">CPD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>ที่ได้รับ</w:t>
            </w:r>
          </w:p>
        </w:tc>
      </w:tr>
      <w:tr w:rsidR="009A3C80" w:rsidRPr="00DB6DC5" w14:paraId="35D5A8F0" w14:textId="77777777" w:rsidTr="004B512D">
        <w:trPr>
          <w:jc w:val="center"/>
        </w:trPr>
        <w:tc>
          <w:tcPr>
            <w:tcW w:w="6941" w:type="dxa"/>
            <w:shd w:val="clear" w:color="auto" w:fill="auto"/>
          </w:tcPr>
          <w:p w14:paraId="3EA10337" w14:textId="15701EEB" w:rsidR="009A3C80" w:rsidRPr="00DB6DC5" w:rsidRDefault="009A3C80" w:rsidP="009A3C80">
            <w:pPr>
              <w:ind w:left="593" w:hanging="425"/>
              <w:rPr>
                <w:rFonts w:ascii="Angsana New" w:eastAsia="TH SarabunIT๙" w:hAnsi="Angsana New" w:cs="Angsana New"/>
                <w:sz w:val="28"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2.5</w:t>
            </w:r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r w:rsidRPr="00DB6DC5">
              <w:rPr>
                <w:rFonts w:ascii="Angsana New" w:eastAsia="TH SarabunIT๙" w:hAnsi="Angsana New" w:cs="Angsana New"/>
                <w:sz w:val="28"/>
                <w:cs/>
              </w:rPr>
              <w:t>สาม</w:t>
            </w:r>
            <w:proofErr w:type="spellStart"/>
            <w:r w:rsidRPr="00DB6DC5">
              <w:rPr>
                <w:rFonts w:ascii="Angsana New" w:eastAsia="TH SarabunIT๙" w:hAnsi="Angsana New" w:cs="Angsana New"/>
                <w:sz w:val="28"/>
              </w:rPr>
              <w:t>ารถวินิจฉัยและเลือกใช้การแก้ปัญหาทางวิศวกรรมที่ซับซ้อนได้</w:t>
            </w:r>
            <w:proofErr w:type="spellEnd"/>
            <w:r w:rsidRPr="00DB6DC5">
              <w:rPr>
                <w:rFonts w:ascii="Angsana New" w:eastAsia="TH SarabunIT๙" w:hAnsi="Angsana New" w:cs="Angsana New"/>
                <w:sz w:val="28"/>
              </w:rPr>
              <w:br/>
            </w:r>
            <w:proofErr w:type="spellStart"/>
            <w:r w:rsidRPr="00DB6DC5">
              <w:rPr>
                <w:rFonts w:ascii="Angsana New" w:eastAsia="TH SarabunIT๙" w:hAnsi="Angsana New" w:cs="Angsana New"/>
                <w:sz w:val="28"/>
              </w:rPr>
              <w:t>อย่างเหมาะสมตามหลักวิศวกรรม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2051EEF" w14:textId="095ECC6E" w:rsidR="009A3C80" w:rsidRPr="00DB6DC5" w:rsidRDefault="009A3C80" w:rsidP="009A3C80">
            <w:pPr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796" w:type="dxa"/>
            <w:shd w:val="clear" w:color="auto" w:fill="auto"/>
          </w:tcPr>
          <w:p w14:paraId="02FF8C80" w14:textId="77777777" w:rsidR="00B24EFB" w:rsidRPr="00DB6DC5" w:rsidRDefault="009A3C80" w:rsidP="009A3C80">
            <w:pPr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>อธิบายกระบวนการวินิจฉัยปัญหา และเหตุผลที่เลือกใช้การแก้ปัญหาที่นำเสนอ โดยเน้นผลสัมฤทธิ์ และ</w:t>
            </w:r>
            <w:r w:rsidR="00B24EFB"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  <w:br/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มีขบวนการจัดสู่ภาคปฏิบัติที่ขจัดข้อโต้แย้งได้ พร้อมทั้งอ้างอิงหลักการทางวิศวกรรมที่เกี่ยวข้อง พร้อมระบุหน้าในเอกสารอ้างอิง. </w:t>
            </w:r>
          </w:p>
          <w:p w14:paraId="59809B60" w14:textId="2D111280" w:rsidR="009A3C80" w:rsidRPr="00DB6DC5" w:rsidRDefault="009A3C80" w:rsidP="009A3C80">
            <w:pPr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ตัวอย่างเช่น "จากการวิเคราะห์ข้อมูล พบว่าปัญหาเกิดจากการกัดกร่อนของท่อ จึงเลือกใช้การเคลือบผิวท่อด้วยวัสดุ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 xml:space="preserve">epoxy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ซึ่งเป็นวิธีการที่เหมาะสมตามหลักวิศวกรรมวัสดุ (หน้า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>21-23)"</w:t>
            </w:r>
          </w:p>
        </w:tc>
      </w:tr>
    </w:tbl>
    <w:p w14:paraId="60214513" w14:textId="77777777" w:rsidR="00DB29C8" w:rsidRPr="00DB29C8" w:rsidRDefault="00DB29C8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7763D592" w14:textId="77777777" w:rsidR="00DB29C8" w:rsidRPr="00DB29C8" w:rsidRDefault="00DB29C8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Style w:val="TableGrid"/>
        <w:tblW w:w="15588" w:type="dxa"/>
        <w:jc w:val="center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7140"/>
        <w:gridCol w:w="839"/>
        <w:gridCol w:w="7609"/>
      </w:tblGrid>
      <w:tr w:rsidR="00704B71" w:rsidRPr="00DB6DC5" w14:paraId="48D5A236" w14:textId="77777777" w:rsidTr="00B11E46">
        <w:trPr>
          <w:jc w:val="center"/>
        </w:trPr>
        <w:tc>
          <w:tcPr>
            <w:tcW w:w="7140" w:type="dxa"/>
            <w:shd w:val="clear" w:color="auto" w:fill="FBD4B4" w:themeFill="accent6" w:themeFillTint="66"/>
          </w:tcPr>
          <w:p w14:paraId="31FBFEC4" w14:textId="77777777" w:rsidR="00704B71" w:rsidRPr="00DB6DC5" w:rsidRDefault="00704B71" w:rsidP="004B512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lastRenderedPageBreak/>
              <w:t>รายละเอียด</w:t>
            </w:r>
            <w:proofErr w:type="spellStart"/>
            <w:r w:rsidRPr="00DB6DC5">
              <w:rPr>
                <w:rFonts w:ascii="Angsana New" w:hAnsi="Angsana New" w:cs="Angsana New"/>
                <w:b/>
                <w:bCs/>
                <w:sz w:val="28"/>
              </w:rPr>
              <w:t>กรอบความสามารถ</w:t>
            </w:r>
            <w:proofErr w:type="spellEnd"/>
          </w:p>
        </w:tc>
        <w:tc>
          <w:tcPr>
            <w:tcW w:w="839" w:type="dxa"/>
            <w:shd w:val="clear" w:color="auto" w:fill="FBD4B4" w:themeFill="accent6" w:themeFillTint="66"/>
          </w:tcPr>
          <w:p w14:paraId="2B697BD2" w14:textId="77777777" w:rsidR="00704B71" w:rsidRPr="00DB6DC5" w:rsidRDefault="00704B71" w:rsidP="004B512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มี</w:t>
            </w:r>
            <w:r w:rsidRPr="00DB6DC5"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7609" w:type="dxa"/>
            <w:shd w:val="clear" w:color="auto" w:fill="FBD4B4" w:themeFill="accent6" w:themeFillTint="66"/>
          </w:tcPr>
          <w:p w14:paraId="08C0003C" w14:textId="77777777" w:rsidR="00704B71" w:rsidRPr="00DB6DC5" w:rsidRDefault="00704B71" w:rsidP="004B512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รายละเอียดการนำเสนอผลงาน/ให้ระบุหน้าที่ในเอกสารอ้างอิง</w:t>
            </w:r>
          </w:p>
        </w:tc>
      </w:tr>
      <w:tr w:rsidR="00704B71" w:rsidRPr="00DB6DC5" w14:paraId="556E46CF" w14:textId="77777777" w:rsidTr="004B512D">
        <w:trPr>
          <w:jc w:val="center"/>
        </w:trPr>
        <w:tc>
          <w:tcPr>
            <w:tcW w:w="15588" w:type="dxa"/>
            <w:gridSpan w:val="3"/>
            <w:shd w:val="clear" w:color="auto" w:fill="DAEEF3" w:themeFill="accent5" w:themeFillTint="33"/>
          </w:tcPr>
          <w:p w14:paraId="46BCD619" w14:textId="141741B1" w:rsidR="00704B71" w:rsidRPr="00DB6DC5" w:rsidRDefault="00704B71" w:rsidP="004B512D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lang w:bidi="ar-SA"/>
              </w:rPr>
              <w:t xml:space="preserve">3. </w:t>
            </w: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การเป็นผู้นำการประกอบวิชาชีพ</w:t>
            </w:r>
          </w:p>
        </w:tc>
      </w:tr>
      <w:tr w:rsidR="00FF541F" w:rsidRPr="00DB6DC5" w14:paraId="325004E7" w14:textId="77777777" w:rsidTr="00B11E46">
        <w:trPr>
          <w:jc w:val="center"/>
        </w:trPr>
        <w:tc>
          <w:tcPr>
            <w:tcW w:w="7140" w:type="dxa"/>
            <w:shd w:val="clear" w:color="auto" w:fill="auto"/>
          </w:tcPr>
          <w:p w14:paraId="029F6937" w14:textId="79E42053" w:rsidR="00FF541F" w:rsidRPr="00DB6DC5" w:rsidRDefault="00FF541F" w:rsidP="00FF541F">
            <w:pPr>
              <w:ind w:left="593" w:hanging="425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3.1</w:t>
            </w:r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proofErr w:type="spellStart"/>
            <w:r w:rsidRPr="00DB6DC5">
              <w:rPr>
                <w:rFonts w:ascii="Angsana New" w:hAnsi="Angsana New" w:cs="Angsana New"/>
                <w:sz w:val="28"/>
              </w:rPr>
              <w:t>ประพฤติปฏิบัติในกรอบจรรยาบรรณแห่งวิชาชีพ</w:t>
            </w:r>
            <w:proofErr w:type="spellEnd"/>
            <w:r w:rsidRPr="00DB6DC5">
              <w:rPr>
                <w:rFonts w:ascii="Angsana New" w:hAnsi="Angsana New" w:cs="Angsana New"/>
                <w:color w:val="006FC0"/>
                <w:sz w:val="28"/>
              </w:rPr>
              <w:t>: (</w:t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จัดทีมงาน วางแผนงานและ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br/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เป็นผู้นำการประพฤติปฏิบัติตามกรอบจรรยาบรรณแห่งวิชาชีพ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)</w:t>
            </w:r>
          </w:p>
        </w:tc>
        <w:tc>
          <w:tcPr>
            <w:tcW w:w="839" w:type="dxa"/>
            <w:shd w:val="clear" w:color="auto" w:fill="auto"/>
          </w:tcPr>
          <w:p w14:paraId="389419AE" w14:textId="3FB90FC1" w:rsidR="00FF541F" w:rsidRPr="00DB6DC5" w:rsidRDefault="00FF541F" w:rsidP="00FF541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609" w:type="dxa"/>
            <w:shd w:val="clear" w:color="auto" w:fill="auto"/>
          </w:tcPr>
          <w:p w14:paraId="3C768DA6" w14:textId="5F769E36" w:rsidR="00FF541F" w:rsidRPr="00DB6DC5" w:rsidRDefault="00FF541F" w:rsidP="00FF541F">
            <w:pPr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อธิบายความรู้และความเข้าใจบุคลิกภาพรายบุคคลเพื่อจัดทีมงาน บทบาทหน้าที่ในทีมงาน การวางแผนงาน และเป็นผู้นำและสนับสนุนให้ทีมงานประพฤติปฏิบัติวิชาชีพตามจรรยาบรรณแห่งวิชาชีพวิศวกรรม </w:t>
            </w:r>
            <w:r w:rsidR="006C58E4"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  <w:br/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พร้อมระบุหน้าในเอกสารอ้างอิง. </w:t>
            </w:r>
          </w:p>
          <w:p w14:paraId="26CD700A" w14:textId="07EA2412" w:rsidR="00FF541F" w:rsidRPr="00DB6DC5" w:rsidRDefault="00FF541F" w:rsidP="00FF541F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ตัวอย่างเช่น "ในฐานะหัวหน้าโครงการได้กำกับดูแลทีมงานให้ปฏิบัติงานตามจรรยาบรรณวิชาชีพ โดยยึดหลักความซื่อสัตย์ ความรับผิดชอบ และความปลอดภัย (หน้า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>5-7)"</w:t>
            </w:r>
          </w:p>
        </w:tc>
      </w:tr>
      <w:tr w:rsidR="006C58E4" w:rsidRPr="00DB6DC5" w14:paraId="2149A4BC" w14:textId="77777777" w:rsidTr="00B11E46">
        <w:trPr>
          <w:jc w:val="center"/>
        </w:trPr>
        <w:tc>
          <w:tcPr>
            <w:tcW w:w="7140" w:type="dxa"/>
            <w:shd w:val="clear" w:color="auto" w:fill="auto"/>
          </w:tcPr>
          <w:p w14:paraId="42D8E085" w14:textId="6915715B" w:rsidR="006C58E4" w:rsidRPr="00DB6DC5" w:rsidRDefault="006C58E4" w:rsidP="006C58E4">
            <w:pPr>
              <w:ind w:left="593" w:hanging="425"/>
              <w:rPr>
                <w:rFonts w:ascii="Angsana New" w:hAnsi="Angsana New" w:cs="Angsana New"/>
                <w:sz w:val="28"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3.2</w:t>
            </w:r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r w:rsidRPr="00DB6DC5">
              <w:rPr>
                <w:rFonts w:ascii="Angsana New" w:hAnsi="Angsana New" w:cs="Angsana New"/>
                <w:sz w:val="28"/>
              </w:rPr>
              <w:t>สามารถบริหารจัดการและการมีส่วนร่วมในการจัดการงานวิศวกรรมที่สลับซับซ้อน</w:t>
            </w:r>
            <w:r w:rsidRPr="00DB6DC5">
              <w:rPr>
                <w:rFonts w:ascii="Angsana New" w:hAnsi="Angsana New" w:cs="Angsana New"/>
                <w:sz w:val="28"/>
              </w:rPr>
              <w:br/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: (</w:t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วางแผนงานและกำหนดวิธีการ และขั้นตอนระบบการบริหาร เน้นสมรรถภาพ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br/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ที่ประกันคุณภาพได้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)</w:t>
            </w:r>
          </w:p>
        </w:tc>
        <w:tc>
          <w:tcPr>
            <w:tcW w:w="839" w:type="dxa"/>
            <w:shd w:val="clear" w:color="auto" w:fill="auto"/>
          </w:tcPr>
          <w:p w14:paraId="152A168D" w14:textId="76AAA2B3" w:rsidR="006C58E4" w:rsidRPr="00DB6DC5" w:rsidRDefault="006C58E4" w:rsidP="006C58E4">
            <w:pPr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609" w:type="dxa"/>
            <w:shd w:val="clear" w:color="auto" w:fill="auto"/>
          </w:tcPr>
          <w:p w14:paraId="2765E330" w14:textId="77777777" w:rsidR="003243DE" w:rsidRPr="00DB6DC5" w:rsidRDefault="006C58E4" w:rsidP="006C58E4">
            <w:pPr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>อธิบายแผนงาน วิธีการ และขั้นตอนการบริหารจัดการงานวิศวกรรม รวมถึงระบบประกันคุณภาพ</w:t>
            </w:r>
            <w:r w:rsidR="003243DE"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  <w:br/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ที่ใช้ ผลกระทบอันจะพึงมีจากการดำเนินงานสู่ภาคปฏิบัติ พร้อมระบุหน้าในเอกสารอ้างอิง. </w:t>
            </w:r>
          </w:p>
          <w:p w14:paraId="16C867FA" w14:textId="3C29B733" w:rsidR="006C58E4" w:rsidRPr="00DB6DC5" w:rsidRDefault="006C58E4" w:rsidP="006C58E4">
            <w:pPr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ตัวอย่างเช่น "วางแผนงานโดยใช้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 xml:space="preserve">Gantt chart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และควบคุมคุณภาพตามมาตรฐาน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>ISO 9001 (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>8-9)"</w:t>
            </w:r>
          </w:p>
        </w:tc>
      </w:tr>
      <w:tr w:rsidR="00B11E46" w:rsidRPr="00DB6DC5" w14:paraId="4010D317" w14:textId="77777777" w:rsidTr="00B11E46">
        <w:trPr>
          <w:jc w:val="center"/>
        </w:trPr>
        <w:tc>
          <w:tcPr>
            <w:tcW w:w="7140" w:type="dxa"/>
            <w:shd w:val="clear" w:color="auto" w:fill="auto"/>
          </w:tcPr>
          <w:p w14:paraId="21417BA4" w14:textId="2307357E" w:rsidR="00B11E46" w:rsidRPr="00DB6DC5" w:rsidRDefault="00B11E46" w:rsidP="00B11E46">
            <w:pPr>
              <w:ind w:left="593" w:hanging="425"/>
              <w:rPr>
                <w:rFonts w:ascii="Angsana New" w:eastAsia="TH SarabunIT๙" w:hAnsi="Angsana New" w:cs="Angsana New"/>
                <w:sz w:val="28"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3.3</w:t>
            </w:r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r w:rsidRPr="00DB6DC5">
              <w:rPr>
                <w:rFonts w:ascii="Angsana New" w:hAnsi="Angsana New" w:cs="Angsana New"/>
                <w:sz w:val="28"/>
                <w:cs/>
              </w:rPr>
              <w:t>สามารถติดต่อสื่อสารการปฏิบัติวิชาชีพได้อย่างชัดเจน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: (</w:t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เข้าถึงวัฒนธรรมองค์กร ระบบการสื่อสาร มืออาชีพที่เด่นชัด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)</w:t>
            </w:r>
          </w:p>
        </w:tc>
        <w:tc>
          <w:tcPr>
            <w:tcW w:w="839" w:type="dxa"/>
            <w:shd w:val="clear" w:color="auto" w:fill="auto"/>
          </w:tcPr>
          <w:p w14:paraId="68311705" w14:textId="669BF3B2" w:rsidR="00B11E46" w:rsidRPr="00DB6DC5" w:rsidRDefault="00B11E46" w:rsidP="00B11E46">
            <w:pPr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609" w:type="dxa"/>
            <w:shd w:val="clear" w:color="auto" w:fill="auto"/>
          </w:tcPr>
          <w:p w14:paraId="49F6EDFD" w14:textId="77777777" w:rsidR="00D92ED4" w:rsidRPr="00DB6DC5" w:rsidRDefault="00B11E46" w:rsidP="00B11E46">
            <w:pPr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อธิบายวิธีการสื่อสารในทีมงาน และกับบุคคลภายนอก รวมถึงการนำเสนอข้อมูลทางเทคนิคอย่างชัดเจน พร้อมระบุหน้าในเอกสารอ้างอิง. </w:t>
            </w:r>
          </w:p>
          <w:p w14:paraId="2D6613C2" w14:textId="379BFB5C" w:rsidR="00B11E46" w:rsidRPr="00DB6DC5" w:rsidRDefault="00B11E46" w:rsidP="00B11E46">
            <w:pPr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>ตัวอย่างเช่น "นำเสนอผลการวิเคราะห์และออกแบบให้กับทีมงานและลูกค้า โดยใช้ภาษาที่เข้าใจง่าย และ</w:t>
            </w:r>
            <w:r w:rsidR="00350F0E"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br/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มีการจัดทำรายงานสรุปผลการดำเนินงาน (หน้า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>24-26)"</w:t>
            </w:r>
          </w:p>
        </w:tc>
      </w:tr>
      <w:tr w:rsidR="00D66986" w:rsidRPr="00DB6DC5" w14:paraId="60FA6146" w14:textId="77777777" w:rsidTr="00B11E46">
        <w:trPr>
          <w:jc w:val="center"/>
        </w:trPr>
        <w:tc>
          <w:tcPr>
            <w:tcW w:w="7140" w:type="dxa"/>
            <w:shd w:val="clear" w:color="auto" w:fill="auto"/>
          </w:tcPr>
          <w:p w14:paraId="607EFC7C" w14:textId="0D651299" w:rsidR="00D66986" w:rsidRPr="00DB6DC5" w:rsidRDefault="00D66986" w:rsidP="00D66986">
            <w:pPr>
              <w:ind w:left="593" w:hanging="425"/>
              <w:rPr>
                <w:rFonts w:ascii="Angsana New" w:eastAsia="TH SarabunIT๙" w:hAnsi="Angsana New" w:cs="Angsana New"/>
                <w:sz w:val="28"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3.4</w:t>
            </w:r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r w:rsidRPr="00DB6DC5">
              <w:rPr>
                <w:rFonts w:ascii="Angsana New" w:hAnsi="Angsana New" w:cs="Angsana New"/>
                <w:sz w:val="28"/>
              </w:rPr>
              <w:t>รับผิดชอบต่อการตัดสินใจหรือมีส่วนร่วมตัดสินใจในงานวิศวกรรมที่ซับซ้อน</w:t>
            </w:r>
            <w:r w:rsidRPr="00DB6DC5">
              <w:rPr>
                <w:rFonts w:ascii="Angsana New" w:hAnsi="Angsana New" w:cs="Angsana New"/>
                <w:sz w:val="28"/>
              </w:rPr>
              <w:br/>
            </w:r>
            <w:r w:rsidRPr="00DB6DC5">
              <w:rPr>
                <w:rFonts w:ascii="Angsana New" w:hAnsi="Angsana New" w:cs="Angsana New"/>
                <w:noProof/>
                <w:sz w:val="36"/>
                <w:szCs w:val="36"/>
              </w:rPr>
              <w:drawing>
                <wp:anchor distT="0" distB="0" distL="0" distR="0" simplePos="0" relativeHeight="251672576" behindDoc="0" locked="0" layoutInCell="1" allowOverlap="1" wp14:anchorId="79871DB8" wp14:editId="4F8C0724">
                  <wp:simplePos x="0" y="0"/>
                  <wp:positionH relativeFrom="page">
                    <wp:posOffset>-80657065</wp:posOffset>
                  </wp:positionH>
                  <wp:positionV relativeFrom="margin">
                    <wp:posOffset>-242798095</wp:posOffset>
                  </wp:positionV>
                  <wp:extent cx="512445" cy="499110"/>
                  <wp:effectExtent l="0" t="0" r="1905" b="0"/>
                  <wp:wrapNone/>
                  <wp:docPr id="382012599" name="Image 1" descr="รูปภาพประกอบด้วย ข้อความ, สัญญาณ&#10;&#10;คำอธิบายที่สร้างโดยอัตโนมัติ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71583" name="Image 1" descr="รูปภาพประกอบด้วย ข้อความ, สัญญาณ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: (</w:t>
            </w:r>
            <w:r w:rsidRPr="00DB6DC5">
              <w:rPr>
                <w:rFonts w:ascii="Angsana New" w:hAnsi="Angsana New" w:cs="Angsana New"/>
                <w:color w:val="006FC0"/>
                <w:sz w:val="28"/>
                <w:cs/>
              </w:rPr>
              <w:t>ตัดสินใจบนพื้นฐานตามมาตรฐานการประกอบวิชาชีพและตามกรอบกฎหมาย</w:t>
            </w:r>
            <w:r w:rsidRPr="00DB6DC5">
              <w:rPr>
                <w:rFonts w:ascii="Angsana New" w:hAnsi="Angsana New" w:cs="Angsana New"/>
                <w:color w:val="006FC0"/>
                <w:sz w:val="28"/>
              </w:rPr>
              <w:t>)</w:t>
            </w:r>
          </w:p>
        </w:tc>
        <w:tc>
          <w:tcPr>
            <w:tcW w:w="839" w:type="dxa"/>
            <w:shd w:val="clear" w:color="auto" w:fill="auto"/>
          </w:tcPr>
          <w:p w14:paraId="02A906CE" w14:textId="49FACE1D" w:rsidR="00D66986" w:rsidRPr="00DB6DC5" w:rsidRDefault="00D66986" w:rsidP="00D66986">
            <w:pPr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609" w:type="dxa"/>
            <w:shd w:val="clear" w:color="auto" w:fill="auto"/>
          </w:tcPr>
          <w:p w14:paraId="47A274EA" w14:textId="77777777" w:rsidR="00A97ECD" w:rsidRPr="00DB6DC5" w:rsidRDefault="00D66986" w:rsidP="00D66986">
            <w:pPr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อธิบายบทบาทในการตัดสินใจ และกระบวนการตัดสินใจที่ยึดหลักมาตรฐานวิชาชีพและกฎหมายที่เกี่ยวข้อง พร้อมระบุหน้าในเอกสารอ้างอิง. </w:t>
            </w:r>
          </w:p>
          <w:p w14:paraId="49D3E4B9" w14:textId="55EEDD09" w:rsidR="00D66986" w:rsidRPr="00DB6DC5" w:rsidRDefault="00D66986" w:rsidP="00D66986">
            <w:pPr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ตัวอย่างเช่น "ตัดสินใจเลือกใช้วัสดุเคลือบผิวท่อ โดยพิจารณาจากมาตรฐาน และความปลอดภัย (หน้า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>23)"</w:t>
            </w:r>
          </w:p>
        </w:tc>
      </w:tr>
    </w:tbl>
    <w:p w14:paraId="0170FDED" w14:textId="77777777" w:rsidR="00DB29C8" w:rsidRPr="00DB29C8" w:rsidRDefault="00DB29C8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66CA2585" w14:textId="77777777" w:rsidR="00DB29C8" w:rsidRDefault="00DB29C8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61905CC4" w14:textId="77777777" w:rsidR="00DB29C8" w:rsidRDefault="00DB29C8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10C0616E" w14:textId="77777777" w:rsidR="00DB29C8" w:rsidRDefault="00DB29C8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573857E9" w14:textId="77777777" w:rsidR="00DB29C8" w:rsidRDefault="00DB29C8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10A1175C" w14:textId="77777777" w:rsidR="00DB29C8" w:rsidRDefault="00DB29C8" w:rsidP="00DB29C8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4C118784" w14:textId="77777777" w:rsidR="00DB29C8" w:rsidRDefault="00DB29C8" w:rsidP="00DB29C8">
      <w:pPr>
        <w:spacing w:after="0" w:line="240" w:lineRule="auto"/>
        <w:rPr>
          <w:rFonts w:ascii="Angsana New" w:hAnsi="Angsana New" w:cs="Angsana New" w:hint="cs"/>
          <w:b/>
          <w:bCs/>
          <w:sz w:val="36"/>
          <w:szCs w:val="36"/>
        </w:rPr>
      </w:pPr>
    </w:p>
    <w:tbl>
      <w:tblPr>
        <w:tblStyle w:val="TableGrid"/>
        <w:tblW w:w="15588" w:type="dxa"/>
        <w:jc w:val="center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7140"/>
        <w:gridCol w:w="839"/>
        <w:gridCol w:w="7609"/>
      </w:tblGrid>
      <w:tr w:rsidR="0081356F" w:rsidRPr="00DB6DC5" w14:paraId="36EAE719" w14:textId="77777777" w:rsidTr="004B512D">
        <w:trPr>
          <w:jc w:val="center"/>
        </w:trPr>
        <w:tc>
          <w:tcPr>
            <w:tcW w:w="7140" w:type="dxa"/>
            <w:shd w:val="clear" w:color="auto" w:fill="FBD4B4" w:themeFill="accent6" w:themeFillTint="66"/>
          </w:tcPr>
          <w:p w14:paraId="4659D5C0" w14:textId="77777777" w:rsidR="0081356F" w:rsidRPr="00DB6DC5" w:rsidRDefault="0081356F" w:rsidP="004B512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lastRenderedPageBreak/>
              <w:t>รายละเอียด</w:t>
            </w:r>
            <w:proofErr w:type="spellStart"/>
            <w:r w:rsidRPr="00DB6DC5">
              <w:rPr>
                <w:rFonts w:ascii="Angsana New" w:hAnsi="Angsana New" w:cs="Angsana New"/>
                <w:b/>
                <w:bCs/>
                <w:sz w:val="28"/>
              </w:rPr>
              <w:t>กรอบความสามารถ</w:t>
            </w:r>
            <w:proofErr w:type="spellEnd"/>
          </w:p>
        </w:tc>
        <w:tc>
          <w:tcPr>
            <w:tcW w:w="839" w:type="dxa"/>
            <w:shd w:val="clear" w:color="auto" w:fill="FBD4B4" w:themeFill="accent6" w:themeFillTint="66"/>
          </w:tcPr>
          <w:p w14:paraId="7F6A1351" w14:textId="77777777" w:rsidR="0081356F" w:rsidRPr="00DB6DC5" w:rsidRDefault="0081356F" w:rsidP="004B512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มี</w:t>
            </w:r>
            <w:r w:rsidRPr="00DB6DC5"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7609" w:type="dxa"/>
            <w:shd w:val="clear" w:color="auto" w:fill="FBD4B4" w:themeFill="accent6" w:themeFillTint="66"/>
          </w:tcPr>
          <w:p w14:paraId="23741233" w14:textId="77777777" w:rsidR="0081356F" w:rsidRPr="00DB6DC5" w:rsidRDefault="0081356F" w:rsidP="004B512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รายละเอียดการนำเสนอผลงาน/ให้ระบุหน้าที่ในเอกสารอ้างอิง</w:t>
            </w:r>
          </w:p>
        </w:tc>
      </w:tr>
      <w:tr w:rsidR="0081356F" w:rsidRPr="00DB6DC5" w14:paraId="4B8DDD39" w14:textId="77777777" w:rsidTr="004B512D">
        <w:trPr>
          <w:jc w:val="center"/>
        </w:trPr>
        <w:tc>
          <w:tcPr>
            <w:tcW w:w="15588" w:type="dxa"/>
            <w:gridSpan w:val="3"/>
            <w:shd w:val="clear" w:color="auto" w:fill="DAEEF3" w:themeFill="accent5" w:themeFillTint="33"/>
          </w:tcPr>
          <w:p w14:paraId="6CB0893D" w14:textId="7CDE7C92" w:rsidR="0081356F" w:rsidRPr="00DB6DC5" w:rsidRDefault="0081356F" w:rsidP="0081356F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sz w:val="28"/>
              </w:rPr>
              <w:t xml:space="preserve">4. </w:t>
            </w:r>
            <w:r w:rsidRPr="00DB6DC5">
              <w:rPr>
                <w:rFonts w:ascii="Angsana New" w:hAnsi="Angsana New" w:cs="Angsana New"/>
                <w:b/>
                <w:bCs/>
                <w:sz w:val="28"/>
                <w:cs/>
              </w:rPr>
              <w:t>ตระหนักในความรับผิดชอบต่อวิชาชีพ สังคม สาธารณะและสิ่งแวดล้อม</w:t>
            </w:r>
          </w:p>
        </w:tc>
      </w:tr>
      <w:tr w:rsidR="00DB6DC5" w:rsidRPr="00DB6DC5" w14:paraId="773DCCA0" w14:textId="77777777" w:rsidTr="004B512D">
        <w:trPr>
          <w:jc w:val="center"/>
        </w:trPr>
        <w:tc>
          <w:tcPr>
            <w:tcW w:w="7140" w:type="dxa"/>
            <w:shd w:val="clear" w:color="auto" w:fill="auto"/>
          </w:tcPr>
          <w:p w14:paraId="1C6CBB7C" w14:textId="7ECF2FF9" w:rsidR="00DB6DC5" w:rsidRPr="00DB6DC5" w:rsidRDefault="00DB6DC5" w:rsidP="00DB6DC5">
            <w:pPr>
              <w:ind w:left="593" w:hanging="425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4.1</w:t>
            </w:r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r w:rsidRPr="00DB6DC5">
              <w:rPr>
                <w:rFonts w:ascii="Angsana New" w:hAnsi="Angsana New" w:cs="Angsana New"/>
                <w:sz w:val="28"/>
                <w:cs/>
              </w:rPr>
              <w:t>ตระหนักถึงผลกระทบของงานวิศวกรรมที่สลับซับซ้อน ต่อสังคม วัฒนธรรม และสิ่งแวดล้อม และให้ความสำคัญต่อการคุ้มครองทางสังคมและการพัฒนาที่ยั่งยืน</w:t>
            </w:r>
          </w:p>
        </w:tc>
        <w:tc>
          <w:tcPr>
            <w:tcW w:w="839" w:type="dxa"/>
            <w:shd w:val="clear" w:color="auto" w:fill="auto"/>
          </w:tcPr>
          <w:p w14:paraId="12614D7B" w14:textId="6D7068C1" w:rsidR="00DB6DC5" w:rsidRPr="00DB6DC5" w:rsidRDefault="00DB6DC5" w:rsidP="00DB6DC5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609" w:type="dxa"/>
            <w:shd w:val="clear" w:color="auto" w:fill="auto"/>
          </w:tcPr>
          <w:p w14:paraId="201D3888" w14:textId="77777777" w:rsidR="00DB6DC5" w:rsidRPr="00DB6DC5" w:rsidRDefault="00DB6DC5" w:rsidP="00DB6DC5">
            <w:pPr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อธิบายผลกระทบของงานวิศวกรรมต่อสังคม วัฒนธรรม และสิ่งแวดล้อม รวมถึงมาตรการในการลดผลกระทบ และการส่งเสริมการพัฒนาที่ยั่งยืน พร้อมระบุหน้าในเอกสารอ้างอิง. </w:t>
            </w:r>
          </w:p>
          <w:p w14:paraId="4BB8450C" w14:textId="228D41AC" w:rsidR="00DB6DC5" w:rsidRPr="00DB6DC5" w:rsidRDefault="00DB6DC5" w:rsidP="00DB6DC5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ตัวอย่างเช่น "การเคลือบผิวท่อช่วยลดการสูญเสียน้ำ ซึ่งเป็นการอนุรักษ์ทรัพยากรธรรมชาติ และลดผลกระทบต่อสิ่งแวดล้อม (หน้า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>27)"</w:t>
            </w:r>
          </w:p>
        </w:tc>
      </w:tr>
      <w:tr w:rsidR="00DB6DC5" w:rsidRPr="00DB6DC5" w14:paraId="6DF0C289" w14:textId="77777777" w:rsidTr="004B512D">
        <w:trPr>
          <w:jc w:val="center"/>
        </w:trPr>
        <w:tc>
          <w:tcPr>
            <w:tcW w:w="7140" w:type="dxa"/>
            <w:shd w:val="clear" w:color="auto" w:fill="auto"/>
          </w:tcPr>
          <w:p w14:paraId="18E00C37" w14:textId="2F749214" w:rsidR="00DB6DC5" w:rsidRPr="00DB6DC5" w:rsidRDefault="00DB6DC5" w:rsidP="00DB6DC5">
            <w:pPr>
              <w:ind w:left="593" w:hanging="425"/>
              <w:rPr>
                <w:rFonts w:ascii="Angsana New" w:hAnsi="Angsana New" w:cs="Angsana New"/>
                <w:sz w:val="28"/>
              </w:rPr>
            </w:pPr>
            <w:r w:rsidRPr="00DB6DC5">
              <w:rPr>
                <w:rFonts w:ascii="Angsana New" w:eastAsia="TH SarabunIT๙" w:hAnsi="Angsana New" w:cs="Angsana New"/>
                <w:sz w:val="28"/>
              </w:rPr>
              <w:t>4.2</w:t>
            </w:r>
            <w:r w:rsidRPr="00DB6DC5">
              <w:rPr>
                <w:rFonts w:ascii="Angsana New" w:eastAsia="TH SarabunIT๙" w:hAnsi="Angsana New" w:cs="Angsana New"/>
                <w:sz w:val="28"/>
              </w:rPr>
              <w:tab/>
            </w:r>
            <w:r w:rsidRPr="00DB6DC5">
              <w:rPr>
                <w:rFonts w:ascii="Angsana New" w:hAnsi="Angsana New" w:cs="Angsana New"/>
                <w:sz w:val="28"/>
                <w:cs/>
              </w:rPr>
              <w:t>การประกอบวิชาชีพวิศวกรรมในกรอบกฎหมายที่เกี่ยวข้องและ</w:t>
            </w:r>
            <w:r w:rsidRPr="00DB6DC5">
              <w:rPr>
                <w:rFonts w:ascii="Angsana New" w:hAnsi="Angsana New" w:cs="Angsana New"/>
                <w:sz w:val="28"/>
              </w:rPr>
              <w:br/>
            </w:r>
            <w:r w:rsidRPr="00DB6DC5">
              <w:rPr>
                <w:rFonts w:ascii="Angsana New" w:hAnsi="Angsana New" w:cs="Angsana New"/>
                <w:sz w:val="28"/>
                <w:cs/>
              </w:rPr>
              <w:t>จัดให้มีความปลอดภัยและชีวอนามัยต่อชุมชนสาธารณะ</w:t>
            </w:r>
          </w:p>
        </w:tc>
        <w:tc>
          <w:tcPr>
            <w:tcW w:w="839" w:type="dxa"/>
            <w:shd w:val="clear" w:color="auto" w:fill="auto"/>
          </w:tcPr>
          <w:p w14:paraId="664157A5" w14:textId="2614CD74" w:rsidR="00DB6DC5" w:rsidRPr="00DB6DC5" w:rsidRDefault="00DB6DC5" w:rsidP="00DB6DC5">
            <w:pPr>
              <w:jc w:val="center"/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b/>
                <w:bCs/>
                <w:color w:val="0070C0"/>
                <w:sz w:val="28"/>
                <w:cs/>
              </w:rPr>
              <w:t>มี</w:t>
            </w:r>
          </w:p>
        </w:tc>
        <w:tc>
          <w:tcPr>
            <w:tcW w:w="7609" w:type="dxa"/>
            <w:shd w:val="clear" w:color="auto" w:fill="auto"/>
          </w:tcPr>
          <w:p w14:paraId="6AFD393E" w14:textId="77777777" w:rsidR="00DB6DC5" w:rsidRPr="00DB6DC5" w:rsidRDefault="00DB6DC5" w:rsidP="00DB6DC5">
            <w:pPr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</w:pP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อธิบายการปฏิบัติงานที่เป็นไปตามกฎหมาย และมาตรการด้านความปลอดภัยและชีวอนามัยที่นำมาใช้ </w:t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</w:rPr>
              <w:br/>
            </w:r>
            <w:r w:rsidRPr="00DB6DC5">
              <w:rPr>
                <w:rFonts w:ascii="Angsana New" w:hAnsi="Angsana New" w:cs="Angsana New"/>
                <w:i/>
                <w:iCs/>
                <w:color w:val="0070C0"/>
                <w:sz w:val="26"/>
                <w:szCs w:val="26"/>
                <w:cs/>
              </w:rPr>
              <w:t xml:space="preserve">เพื่อป้องกันอันตรายต่อชุมชน พร้อมระบุหน้าในเอกสารอ้างอิง. </w:t>
            </w:r>
          </w:p>
          <w:p w14:paraId="7DFCFFDD" w14:textId="71628109" w:rsidR="00DB6DC5" w:rsidRPr="00DB6DC5" w:rsidRDefault="00DB6DC5" w:rsidP="00DB6DC5">
            <w:pPr>
              <w:rPr>
                <w:rFonts w:ascii="Angsana New" w:hAnsi="Angsana New" w:cs="Angsana New"/>
                <w:i/>
                <w:iCs/>
                <w:color w:val="0070C0"/>
                <w:sz w:val="28"/>
                <w:cs/>
              </w:rPr>
            </w:pP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  <w:cs/>
              </w:rPr>
              <w:t xml:space="preserve">ตัวอย่างเช่น "การดำเนินงานเป็นไปตามกฎหมายความปลอดภัยในการทำงาน และได้จัดให้มีการตรวจสอบความปลอดภัยอย่างสม่ำเสมอ (หน้า </w:t>
            </w:r>
            <w:r w:rsidRPr="00DB6DC5">
              <w:rPr>
                <w:rFonts w:ascii="Angsana New" w:hAnsi="Angsana New" w:cs="Angsana New"/>
                <w:i/>
                <w:iCs/>
                <w:color w:val="FF0000"/>
                <w:sz w:val="26"/>
                <w:szCs w:val="26"/>
              </w:rPr>
              <w:t>28-29)"</w:t>
            </w:r>
          </w:p>
        </w:tc>
      </w:tr>
    </w:tbl>
    <w:p w14:paraId="3E0799C6" w14:textId="77777777" w:rsidR="00191BBF" w:rsidRPr="00DB6DC5" w:rsidRDefault="00191BBF" w:rsidP="00DB6D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191BBF" w:rsidRPr="00DB6DC5" w:rsidSect="005C4C62">
      <w:headerReference w:type="default" r:id="rId9"/>
      <w:footerReference w:type="default" r:id="rId10"/>
      <w:pgSz w:w="16840" w:h="11907" w:orient="landscape" w:code="9"/>
      <w:pgMar w:top="851" w:right="851" w:bottom="567" w:left="851" w:header="283" w:footer="283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022E5" w14:textId="77777777" w:rsidR="003E15AB" w:rsidRDefault="003E15AB" w:rsidP="00D339DD">
      <w:pPr>
        <w:spacing w:after="0" w:line="240" w:lineRule="auto"/>
      </w:pPr>
      <w:r>
        <w:separator/>
      </w:r>
    </w:p>
  </w:endnote>
  <w:endnote w:type="continuationSeparator" w:id="0">
    <w:p w14:paraId="2D147175" w14:textId="77777777" w:rsidR="003E15AB" w:rsidRDefault="003E15AB" w:rsidP="00D3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D157" w14:textId="19C3B002" w:rsidR="00A009E9" w:rsidRPr="00D54309" w:rsidRDefault="00CC371B" w:rsidP="00CC371B">
    <w:pPr>
      <w:pStyle w:val="Footer"/>
      <w:jc w:val="right"/>
      <w:rPr>
        <w:rFonts w:ascii="Angsana New" w:hAnsi="Angsana New" w:cs="Angsana New"/>
        <w:sz w:val="28"/>
      </w:rPr>
    </w:pPr>
    <w:r w:rsidRPr="00D54309">
      <w:rPr>
        <w:rFonts w:ascii="Angsana New" w:hAnsi="Angsana New" w:cs="Angsana New" w:hint="cs"/>
        <w:sz w:val="28"/>
        <w:cs/>
      </w:rPr>
      <w:t>สภาวิศวกร</w:t>
    </w:r>
  </w:p>
  <w:p w14:paraId="22D6C812" w14:textId="336BEA73" w:rsidR="00D54309" w:rsidRPr="00D54309" w:rsidRDefault="00D54309" w:rsidP="00CC371B">
    <w:pPr>
      <w:pStyle w:val="Footer"/>
      <w:jc w:val="right"/>
      <w:rPr>
        <w:rFonts w:ascii="Angsana New" w:hAnsi="Angsana New" w:cs="Angsana New"/>
        <w:sz w:val="28"/>
      </w:rPr>
    </w:pPr>
    <w:r w:rsidRPr="00D54309">
      <w:rPr>
        <w:rFonts w:ascii="Angsana New" w:hAnsi="Angsana New" w:cs="Angsana New" w:hint="cs"/>
        <w:sz w:val="28"/>
        <w:cs/>
      </w:rPr>
      <w:t xml:space="preserve">ฉบับปรับปรุงวันที่ </w:t>
    </w:r>
    <w:r w:rsidRPr="00D54309">
      <w:rPr>
        <w:rFonts w:ascii="Angsana New" w:hAnsi="Angsana New" w:cs="Angsana New"/>
        <w:sz w:val="28"/>
      </w:rPr>
      <w:t>1</w:t>
    </w:r>
    <w:r w:rsidRPr="00D54309">
      <w:rPr>
        <w:rFonts w:ascii="Angsana New" w:hAnsi="Angsana New" w:cs="Angsana New" w:hint="cs"/>
        <w:sz w:val="28"/>
        <w:cs/>
      </w:rPr>
      <w:t xml:space="preserve"> สิงหาคม </w:t>
    </w:r>
    <w:r w:rsidRPr="00D54309">
      <w:rPr>
        <w:rFonts w:ascii="Angsana New" w:hAnsi="Angsana New" w:cs="Angsana New"/>
        <w:sz w:val="28"/>
      </w:rPr>
      <w:t>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CC09E" w14:textId="77777777" w:rsidR="003E15AB" w:rsidRDefault="003E15AB" w:rsidP="00D339DD">
      <w:pPr>
        <w:spacing w:after="0" w:line="240" w:lineRule="auto"/>
      </w:pPr>
      <w:r>
        <w:separator/>
      </w:r>
    </w:p>
  </w:footnote>
  <w:footnote w:type="continuationSeparator" w:id="0">
    <w:p w14:paraId="0C22521D" w14:textId="77777777" w:rsidR="003E15AB" w:rsidRDefault="003E15AB" w:rsidP="00D3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 w:cs="Angsana New"/>
        <w:sz w:val="32"/>
        <w:szCs w:val="40"/>
      </w:rPr>
      <w:id w:val="-21180487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37BE48" w14:textId="7D2D5236" w:rsidR="00CC371B" w:rsidRPr="005C4C62" w:rsidRDefault="00D54309" w:rsidP="00D54309">
        <w:pPr>
          <w:pStyle w:val="Header"/>
          <w:jc w:val="center"/>
          <w:rPr>
            <w:rFonts w:ascii="Angsana New" w:hAnsi="Angsana New" w:cs="Angsana New"/>
            <w:sz w:val="32"/>
            <w:szCs w:val="40"/>
          </w:rPr>
        </w:pPr>
        <w:r w:rsidRPr="005C4C62">
          <w:rPr>
            <w:rFonts w:ascii="Angsana New" w:hAnsi="Angsana New" w:cs="Angsana New"/>
            <w:sz w:val="32"/>
            <w:szCs w:val="40"/>
          </w:rPr>
          <w:fldChar w:fldCharType="begin"/>
        </w:r>
        <w:r w:rsidRPr="005C4C62">
          <w:rPr>
            <w:rFonts w:ascii="Angsana New" w:hAnsi="Angsana New" w:cs="Angsana New"/>
            <w:sz w:val="32"/>
            <w:szCs w:val="40"/>
          </w:rPr>
          <w:instrText xml:space="preserve"> PAGE   \* MERGEFORMAT </w:instrText>
        </w:r>
        <w:r w:rsidRPr="005C4C62">
          <w:rPr>
            <w:rFonts w:ascii="Angsana New" w:hAnsi="Angsana New" w:cs="Angsana New"/>
            <w:sz w:val="32"/>
            <w:szCs w:val="40"/>
          </w:rPr>
          <w:fldChar w:fldCharType="separate"/>
        </w:r>
        <w:r w:rsidRPr="005C4C62">
          <w:rPr>
            <w:rFonts w:ascii="Angsana New" w:hAnsi="Angsana New" w:cs="Angsana New"/>
            <w:noProof/>
            <w:sz w:val="32"/>
            <w:szCs w:val="40"/>
          </w:rPr>
          <w:t>2</w:t>
        </w:r>
        <w:r w:rsidRPr="005C4C62">
          <w:rPr>
            <w:rFonts w:ascii="Angsana New" w:hAnsi="Angsana New" w:cs="Angsana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F9F"/>
    <w:multiLevelType w:val="hybridMultilevel"/>
    <w:tmpl w:val="0688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D54"/>
    <w:multiLevelType w:val="multilevel"/>
    <w:tmpl w:val="361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540CF1"/>
    <w:multiLevelType w:val="hybridMultilevel"/>
    <w:tmpl w:val="CFD25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27AD2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E4108"/>
    <w:multiLevelType w:val="hybridMultilevel"/>
    <w:tmpl w:val="229A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04B9B"/>
    <w:multiLevelType w:val="multilevel"/>
    <w:tmpl w:val="64708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240ADB"/>
    <w:multiLevelType w:val="multilevel"/>
    <w:tmpl w:val="60283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0482223B"/>
    <w:multiLevelType w:val="hybridMultilevel"/>
    <w:tmpl w:val="C74C26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A72532"/>
    <w:multiLevelType w:val="hybridMultilevel"/>
    <w:tmpl w:val="16529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D029E74">
      <w:start w:val="1"/>
      <w:numFmt w:val="bullet"/>
      <w:lvlText w:val="•"/>
      <w:lvlJc w:val="left"/>
      <w:pPr>
        <w:ind w:left="234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40A8E"/>
    <w:multiLevelType w:val="hybridMultilevel"/>
    <w:tmpl w:val="0750FB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EA3156"/>
    <w:multiLevelType w:val="multilevel"/>
    <w:tmpl w:val="361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EBC7B44"/>
    <w:multiLevelType w:val="hybridMultilevel"/>
    <w:tmpl w:val="7956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92241"/>
    <w:multiLevelType w:val="multilevel"/>
    <w:tmpl w:val="D178A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4FB0C80"/>
    <w:multiLevelType w:val="hybridMultilevel"/>
    <w:tmpl w:val="2A265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F6751"/>
    <w:multiLevelType w:val="hybridMultilevel"/>
    <w:tmpl w:val="BDCA8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F31B1"/>
    <w:multiLevelType w:val="hybridMultilevel"/>
    <w:tmpl w:val="065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3080F"/>
    <w:multiLevelType w:val="hybridMultilevel"/>
    <w:tmpl w:val="4BA21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7544"/>
    <w:multiLevelType w:val="multilevel"/>
    <w:tmpl w:val="361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B5A121C"/>
    <w:multiLevelType w:val="multilevel"/>
    <w:tmpl w:val="361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C8D0945"/>
    <w:multiLevelType w:val="hybridMultilevel"/>
    <w:tmpl w:val="6E66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A16A4"/>
    <w:multiLevelType w:val="multilevel"/>
    <w:tmpl w:val="91588A3C"/>
    <w:lvl w:ilvl="0">
      <w:start w:val="1"/>
      <w:numFmt w:val="decimal"/>
      <w:lvlText w:val="%1"/>
      <w:lvlJc w:val="left"/>
      <w:pPr>
        <w:ind w:left="360" w:hanging="360"/>
      </w:pPr>
      <w:rPr>
        <w:rFonts w:eastAsia="TH SarabunIT๙" w:hint="default"/>
      </w:rPr>
    </w:lvl>
    <w:lvl w:ilvl="1">
      <w:start w:val="1"/>
      <w:numFmt w:val="decimal"/>
      <w:lvlText w:val="%1.%2"/>
      <w:lvlJc w:val="left"/>
      <w:pPr>
        <w:ind w:left="639" w:hanging="360"/>
      </w:pPr>
      <w:rPr>
        <w:rFonts w:eastAsia="TH SarabunIT๙" w:hint="default"/>
      </w:rPr>
    </w:lvl>
    <w:lvl w:ilvl="2">
      <w:start w:val="1"/>
      <w:numFmt w:val="decimal"/>
      <w:lvlText w:val="%1.%2.%3"/>
      <w:lvlJc w:val="left"/>
      <w:pPr>
        <w:ind w:left="1278" w:hanging="720"/>
      </w:pPr>
      <w:rPr>
        <w:rFonts w:eastAsia="TH SarabunIT๙" w:hint="default"/>
      </w:rPr>
    </w:lvl>
    <w:lvl w:ilvl="3">
      <w:start w:val="1"/>
      <w:numFmt w:val="decimal"/>
      <w:lvlText w:val="%1.%2.%3.%4"/>
      <w:lvlJc w:val="left"/>
      <w:pPr>
        <w:ind w:left="1557" w:hanging="720"/>
      </w:pPr>
      <w:rPr>
        <w:rFonts w:eastAsia="TH SarabunIT๙" w:hint="default"/>
      </w:rPr>
    </w:lvl>
    <w:lvl w:ilvl="4">
      <w:start w:val="1"/>
      <w:numFmt w:val="decimal"/>
      <w:lvlText w:val="%1.%2.%3.%4.%5"/>
      <w:lvlJc w:val="left"/>
      <w:pPr>
        <w:ind w:left="2196" w:hanging="1080"/>
      </w:pPr>
      <w:rPr>
        <w:rFonts w:eastAsia="TH SarabunIT๙" w:hint="default"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rFonts w:eastAsia="TH SarabunIT๙" w:hint="default"/>
      </w:rPr>
    </w:lvl>
    <w:lvl w:ilvl="6">
      <w:start w:val="1"/>
      <w:numFmt w:val="decimal"/>
      <w:lvlText w:val="%1.%2.%3.%4.%5.%6.%7"/>
      <w:lvlJc w:val="left"/>
      <w:pPr>
        <w:ind w:left="2754" w:hanging="1080"/>
      </w:pPr>
      <w:rPr>
        <w:rFonts w:eastAsia="TH SarabunIT๙" w:hint="default"/>
      </w:rPr>
    </w:lvl>
    <w:lvl w:ilvl="7">
      <w:start w:val="1"/>
      <w:numFmt w:val="decimal"/>
      <w:lvlText w:val="%1.%2.%3.%4.%5.%6.%7.%8"/>
      <w:lvlJc w:val="left"/>
      <w:pPr>
        <w:ind w:left="3393" w:hanging="1440"/>
      </w:pPr>
      <w:rPr>
        <w:rFonts w:eastAsia="TH SarabunIT๙" w:hint="default"/>
      </w:rPr>
    </w:lvl>
    <w:lvl w:ilvl="8">
      <w:start w:val="1"/>
      <w:numFmt w:val="decimal"/>
      <w:lvlText w:val="%1.%2.%3.%4.%5.%6.%7.%8.%9"/>
      <w:lvlJc w:val="left"/>
      <w:pPr>
        <w:ind w:left="3672" w:hanging="1440"/>
      </w:pPr>
      <w:rPr>
        <w:rFonts w:eastAsia="TH SarabunIT๙" w:hint="default"/>
      </w:rPr>
    </w:lvl>
  </w:abstractNum>
  <w:abstractNum w:abstractNumId="20" w15:restartNumberingAfterBreak="0">
    <w:nsid w:val="1FF81257"/>
    <w:multiLevelType w:val="multilevel"/>
    <w:tmpl w:val="7F58D5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20F87624"/>
    <w:multiLevelType w:val="hybridMultilevel"/>
    <w:tmpl w:val="1F08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E86"/>
    <w:multiLevelType w:val="hybridMultilevel"/>
    <w:tmpl w:val="65F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F32D01"/>
    <w:multiLevelType w:val="multilevel"/>
    <w:tmpl w:val="361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91E2698"/>
    <w:multiLevelType w:val="multilevel"/>
    <w:tmpl w:val="60283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2CD5342C"/>
    <w:multiLevelType w:val="hybridMultilevel"/>
    <w:tmpl w:val="59A6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5F11D0"/>
    <w:multiLevelType w:val="multilevel"/>
    <w:tmpl w:val="BB0AF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504113E"/>
    <w:multiLevelType w:val="hybridMultilevel"/>
    <w:tmpl w:val="74460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09516E"/>
    <w:multiLevelType w:val="multilevel"/>
    <w:tmpl w:val="6A48A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362B551C"/>
    <w:multiLevelType w:val="hybridMultilevel"/>
    <w:tmpl w:val="16529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D029E74">
      <w:start w:val="1"/>
      <w:numFmt w:val="bullet"/>
      <w:lvlText w:val="•"/>
      <w:lvlJc w:val="left"/>
      <w:pPr>
        <w:ind w:left="234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5934B4"/>
    <w:multiLevelType w:val="multilevel"/>
    <w:tmpl w:val="21AC4E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1" w15:restartNumberingAfterBreak="0">
    <w:nsid w:val="379C243E"/>
    <w:multiLevelType w:val="hybridMultilevel"/>
    <w:tmpl w:val="0D5496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37D9329D"/>
    <w:multiLevelType w:val="hybridMultilevel"/>
    <w:tmpl w:val="EAD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67416E"/>
    <w:multiLevelType w:val="hybridMultilevel"/>
    <w:tmpl w:val="6978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6F71"/>
    <w:multiLevelType w:val="hybridMultilevel"/>
    <w:tmpl w:val="1C9E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8816F9"/>
    <w:multiLevelType w:val="hybridMultilevel"/>
    <w:tmpl w:val="28EA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15255"/>
    <w:multiLevelType w:val="hybridMultilevel"/>
    <w:tmpl w:val="9A30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C4652B"/>
    <w:multiLevelType w:val="hybridMultilevel"/>
    <w:tmpl w:val="E47894DC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8" w15:restartNumberingAfterBreak="0">
    <w:nsid w:val="481931E6"/>
    <w:multiLevelType w:val="hybridMultilevel"/>
    <w:tmpl w:val="F814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285963"/>
    <w:multiLevelType w:val="hybridMultilevel"/>
    <w:tmpl w:val="D6061C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8616B68"/>
    <w:multiLevelType w:val="hybridMultilevel"/>
    <w:tmpl w:val="6EC8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162D1A"/>
    <w:multiLevelType w:val="multilevel"/>
    <w:tmpl w:val="F4D2A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4CB86400"/>
    <w:multiLevelType w:val="multilevel"/>
    <w:tmpl w:val="2E549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D93362B"/>
    <w:multiLevelType w:val="hybridMultilevel"/>
    <w:tmpl w:val="A01E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4441B0"/>
    <w:multiLevelType w:val="multilevel"/>
    <w:tmpl w:val="974A7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EF003F2"/>
    <w:multiLevelType w:val="hybridMultilevel"/>
    <w:tmpl w:val="2E5C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BA2C60"/>
    <w:multiLevelType w:val="multilevel"/>
    <w:tmpl w:val="361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ACF6D79"/>
    <w:multiLevelType w:val="hybridMultilevel"/>
    <w:tmpl w:val="7FD22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30C"/>
    <w:multiLevelType w:val="multilevel"/>
    <w:tmpl w:val="51E8C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F5A3DE5"/>
    <w:multiLevelType w:val="hybridMultilevel"/>
    <w:tmpl w:val="E59A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8F3F3B"/>
    <w:multiLevelType w:val="multilevel"/>
    <w:tmpl w:val="F7448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1" w15:restartNumberingAfterBreak="0">
    <w:nsid w:val="68570F40"/>
    <w:multiLevelType w:val="multilevel"/>
    <w:tmpl w:val="361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8595E84"/>
    <w:multiLevelType w:val="hybridMultilevel"/>
    <w:tmpl w:val="E4FE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8D22AE"/>
    <w:multiLevelType w:val="hybridMultilevel"/>
    <w:tmpl w:val="EF40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9B538B"/>
    <w:multiLevelType w:val="hybridMultilevel"/>
    <w:tmpl w:val="A4AA9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A52F2"/>
    <w:multiLevelType w:val="multilevel"/>
    <w:tmpl w:val="63DE95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0884F10"/>
    <w:multiLevelType w:val="multilevel"/>
    <w:tmpl w:val="361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5E820D2"/>
    <w:multiLevelType w:val="multilevel"/>
    <w:tmpl w:val="361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64338D4"/>
    <w:multiLevelType w:val="hybridMultilevel"/>
    <w:tmpl w:val="0106C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E1649F"/>
    <w:multiLevelType w:val="multilevel"/>
    <w:tmpl w:val="63DE95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88D178E"/>
    <w:multiLevelType w:val="hybridMultilevel"/>
    <w:tmpl w:val="90DA8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020E25"/>
    <w:multiLevelType w:val="multilevel"/>
    <w:tmpl w:val="740EA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7CE3615B"/>
    <w:multiLevelType w:val="hybridMultilevel"/>
    <w:tmpl w:val="4CF81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A7096"/>
    <w:multiLevelType w:val="hybridMultilevel"/>
    <w:tmpl w:val="F72CFB2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1B7AAA"/>
    <w:multiLevelType w:val="hybridMultilevel"/>
    <w:tmpl w:val="2BE2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29206D"/>
    <w:multiLevelType w:val="hybridMultilevel"/>
    <w:tmpl w:val="72C8E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4151128">
    <w:abstractNumId w:val="47"/>
  </w:num>
  <w:num w:numId="2" w16cid:durableId="897936135">
    <w:abstractNumId w:val="29"/>
  </w:num>
  <w:num w:numId="3" w16cid:durableId="1195658269">
    <w:abstractNumId w:val="42"/>
  </w:num>
  <w:num w:numId="4" w16cid:durableId="602494219">
    <w:abstractNumId w:val="55"/>
  </w:num>
  <w:num w:numId="5" w16cid:durableId="1482887605">
    <w:abstractNumId w:val="65"/>
  </w:num>
  <w:num w:numId="6" w16cid:durableId="1679886096">
    <w:abstractNumId w:val="6"/>
  </w:num>
  <w:num w:numId="7" w16cid:durableId="215288901">
    <w:abstractNumId w:val="8"/>
  </w:num>
  <w:num w:numId="8" w16cid:durableId="554705352">
    <w:abstractNumId w:val="59"/>
  </w:num>
  <w:num w:numId="9" w16cid:durableId="2039308241">
    <w:abstractNumId w:val="5"/>
  </w:num>
  <w:num w:numId="10" w16cid:durableId="1184783062">
    <w:abstractNumId w:val="44"/>
  </w:num>
  <w:num w:numId="11" w16cid:durableId="966425726">
    <w:abstractNumId w:val="20"/>
  </w:num>
  <w:num w:numId="12" w16cid:durableId="606353314">
    <w:abstractNumId w:val="41"/>
  </w:num>
  <w:num w:numId="13" w16cid:durableId="855266731">
    <w:abstractNumId w:val="60"/>
  </w:num>
  <w:num w:numId="14" w16cid:durableId="1939756495">
    <w:abstractNumId w:val="2"/>
  </w:num>
  <w:num w:numId="15" w16cid:durableId="1925339480">
    <w:abstractNumId w:val="45"/>
  </w:num>
  <w:num w:numId="16" w16cid:durableId="1033573273">
    <w:abstractNumId w:val="3"/>
  </w:num>
  <w:num w:numId="17" w16cid:durableId="1144155182">
    <w:abstractNumId w:val="38"/>
  </w:num>
  <w:num w:numId="18" w16cid:durableId="16736305">
    <w:abstractNumId w:val="31"/>
  </w:num>
  <w:num w:numId="19" w16cid:durableId="1582132705">
    <w:abstractNumId w:val="64"/>
  </w:num>
  <w:num w:numId="20" w16cid:durableId="935550987">
    <w:abstractNumId w:val="32"/>
  </w:num>
  <w:num w:numId="21" w16cid:durableId="417602644">
    <w:abstractNumId w:val="21"/>
  </w:num>
  <w:num w:numId="22" w16cid:durableId="2360909">
    <w:abstractNumId w:val="43"/>
  </w:num>
  <w:num w:numId="23" w16cid:durableId="2138180410">
    <w:abstractNumId w:val="40"/>
  </w:num>
  <w:num w:numId="24" w16cid:durableId="2086879283">
    <w:abstractNumId w:val="14"/>
  </w:num>
  <w:num w:numId="25" w16cid:durableId="2054116857">
    <w:abstractNumId w:val="22"/>
  </w:num>
  <w:num w:numId="26" w16cid:durableId="727386166">
    <w:abstractNumId w:val="50"/>
  </w:num>
  <w:num w:numId="27" w16cid:durableId="1850096395">
    <w:abstractNumId w:val="18"/>
  </w:num>
  <w:num w:numId="28" w16cid:durableId="1619415709">
    <w:abstractNumId w:val="13"/>
  </w:num>
  <w:num w:numId="29" w16cid:durableId="436340113">
    <w:abstractNumId w:val="34"/>
  </w:num>
  <w:num w:numId="30" w16cid:durableId="66997641">
    <w:abstractNumId w:val="12"/>
  </w:num>
  <w:num w:numId="31" w16cid:durableId="758990133">
    <w:abstractNumId w:val="58"/>
  </w:num>
  <w:num w:numId="32" w16cid:durableId="1179463937">
    <w:abstractNumId w:val="15"/>
  </w:num>
  <w:num w:numId="33" w16cid:durableId="883828397">
    <w:abstractNumId w:val="49"/>
  </w:num>
  <w:num w:numId="34" w16cid:durableId="1676956460">
    <w:abstractNumId w:val="52"/>
  </w:num>
  <w:num w:numId="35" w16cid:durableId="1894122576">
    <w:abstractNumId w:val="26"/>
  </w:num>
  <w:num w:numId="36" w16cid:durableId="1336036628">
    <w:abstractNumId w:val="57"/>
  </w:num>
  <w:num w:numId="37" w16cid:durableId="557280572">
    <w:abstractNumId w:val="53"/>
  </w:num>
  <w:num w:numId="38" w16cid:durableId="891036142">
    <w:abstractNumId w:val="39"/>
  </w:num>
  <w:num w:numId="39" w16cid:durableId="769394054">
    <w:abstractNumId w:val="46"/>
  </w:num>
  <w:num w:numId="40" w16cid:durableId="1732381924">
    <w:abstractNumId w:val="0"/>
  </w:num>
  <w:num w:numId="41" w16cid:durableId="1161238690">
    <w:abstractNumId w:val="16"/>
  </w:num>
  <w:num w:numId="42" w16cid:durableId="1717469094">
    <w:abstractNumId w:val="63"/>
  </w:num>
  <w:num w:numId="43" w16cid:durableId="145174259">
    <w:abstractNumId w:val="51"/>
  </w:num>
  <w:num w:numId="44" w16cid:durableId="1322153654">
    <w:abstractNumId w:val="25"/>
  </w:num>
  <w:num w:numId="45" w16cid:durableId="924146349">
    <w:abstractNumId w:val="56"/>
  </w:num>
  <w:num w:numId="46" w16cid:durableId="1013535269">
    <w:abstractNumId w:val="36"/>
  </w:num>
  <w:num w:numId="47" w16cid:durableId="1609660694">
    <w:abstractNumId w:val="27"/>
  </w:num>
  <w:num w:numId="48" w16cid:durableId="1754282467">
    <w:abstractNumId w:val="35"/>
  </w:num>
  <w:num w:numId="49" w16cid:durableId="1558783131">
    <w:abstractNumId w:val="10"/>
  </w:num>
  <w:num w:numId="50" w16cid:durableId="112021939">
    <w:abstractNumId w:val="62"/>
  </w:num>
  <w:num w:numId="51" w16cid:durableId="480584929">
    <w:abstractNumId w:val="11"/>
  </w:num>
  <w:num w:numId="52" w16cid:durableId="208690423">
    <w:abstractNumId w:val="54"/>
  </w:num>
  <w:num w:numId="53" w16cid:durableId="53234949">
    <w:abstractNumId w:val="30"/>
  </w:num>
  <w:num w:numId="54" w16cid:durableId="586232542">
    <w:abstractNumId w:val="9"/>
  </w:num>
  <w:num w:numId="55" w16cid:durableId="373621755">
    <w:abstractNumId w:val="61"/>
  </w:num>
  <w:num w:numId="56" w16cid:durableId="1453598050">
    <w:abstractNumId w:val="33"/>
  </w:num>
  <w:num w:numId="57" w16cid:durableId="535508304">
    <w:abstractNumId w:val="7"/>
  </w:num>
  <w:num w:numId="58" w16cid:durableId="390007542">
    <w:abstractNumId w:val="24"/>
  </w:num>
  <w:num w:numId="59" w16cid:durableId="137302682">
    <w:abstractNumId w:val="48"/>
  </w:num>
  <w:num w:numId="60" w16cid:durableId="1668244362">
    <w:abstractNumId w:val="28"/>
  </w:num>
  <w:num w:numId="61" w16cid:durableId="1004162722">
    <w:abstractNumId w:val="4"/>
  </w:num>
  <w:num w:numId="62" w16cid:durableId="236863385">
    <w:abstractNumId w:val="17"/>
  </w:num>
  <w:num w:numId="63" w16cid:durableId="2073194518">
    <w:abstractNumId w:val="23"/>
  </w:num>
  <w:num w:numId="64" w16cid:durableId="2117551994">
    <w:abstractNumId w:val="1"/>
  </w:num>
  <w:num w:numId="65" w16cid:durableId="1532500833">
    <w:abstractNumId w:val="19"/>
  </w:num>
  <w:num w:numId="66" w16cid:durableId="1994092099">
    <w:abstractNumId w:val="3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1C"/>
    <w:rsid w:val="00023627"/>
    <w:rsid w:val="00025817"/>
    <w:rsid w:val="000312D3"/>
    <w:rsid w:val="00031889"/>
    <w:rsid w:val="00032037"/>
    <w:rsid w:val="000406BD"/>
    <w:rsid w:val="000448DF"/>
    <w:rsid w:val="00056142"/>
    <w:rsid w:val="00060BCD"/>
    <w:rsid w:val="00062924"/>
    <w:rsid w:val="000653C8"/>
    <w:rsid w:val="00072BC0"/>
    <w:rsid w:val="0007416B"/>
    <w:rsid w:val="00085AA4"/>
    <w:rsid w:val="000A243A"/>
    <w:rsid w:val="000B613B"/>
    <w:rsid w:val="000C11AE"/>
    <w:rsid w:val="000C2088"/>
    <w:rsid w:val="000C2121"/>
    <w:rsid w:val="000C6F7A"/>
    <w:rsid w:val="000C7841"/>
    <w:rsid w:val="00101C3C"/>
    <w:rsid w:val="00101C5C"/>
    <w:rsid w:val="00111FF6"/>
    <w:rsid w:val="001127F8"/>
    <w:rsid w:val="0012520B"/>
    <w:rsid w:val="00125BC5"/>
    <w:rsid w:val="0012668E"/>
    <w:rsid w:val="00142913"/>
    <w:rsid w:val="00143259"/>
    <w:rsid w:val="00145592"/>
    <w:rsid w:val="00157E91"/>
    <w:rsid w:val="00191BBF"/>
    <w:rsid w:val="00191D03"/>
    <w:rsid w:val="00193DBF"/>
    <w:rsid w:val="001945D1"/>
    <w:rsid w:val="00195AF1"/>
    <w:rsid w:val="00197B90"/>
    <w:rsid w:val="001C091D"/>
    <w:rsid w:val="001C3250"/>
    <w:rsid w:val="001E01C5"/>
    <w:rsid w:val="001E28D3"/>
    <w:rsid w:val="001E2F2D"/>
    <w:rsid w:val="001F568C"/>
    <w:rsid w:val="001F6858"/>
    <w:rsid w:val="001F7127"/>
    <w:rsid w:val="001F76D1"/>
    <w:rsid w:val="002020FF"/>
    <w:rsid w:val="002161AC"/>
    <w:rsid w:val="0022176D"/>
    <w:rsid w:val="00242AE3"/>
    <w:rsid w:val="00275BF2"/>
    <w:rsid w:val="0028199F"/>
    <w:rsid w:val="0028669A"/>
    <w:rsid w:val="0029416C"/>
    <w:rsid w:val="002A273A"/>
    <w:rsid w:val="002A5F9B"/>
    <w:rsid w:val="002A7017"/>
    <w:rsid w:val="002B2931"/>
    <w:rsid w:val="002B7CE5"/>
    <w:rsid w:val="002C2722"/>
    <w:rsid w:val="002C4349"/>
    <w:rsid w:val="002C5C81"/>
    <w:rsid w:val="002E51E1"/>
    <w:rsid w:val="002E6193"/>
    <w:rsid w:val="002E642C"/>
    <w:rsid w:val="002F0E93"/>
    <w:rsid w:val="002F3169"/>
    <w:rsid w:val="002F4F8F"/>
    <w:rsid w:val="00301382"/>
    <w:rsid w:val="00301E63"/>
    <w:rsid w:val="003051FC"/>
    <w:rsid w:val="00312774"/>
    <w:rsid w:val="003243DE"/>
    <w:rsid w:val="0033197B"/>
    <w:rsid w:val="00343592"/>
    <w:rsid w:val="00343C85"/>
    <w:rsid w:val="00350F0E"/>
    <w:rsid w:val="00354AB5"/>
    <w:rsid w:val="00356C05"/>
    <w:rsid w:val="003665B6"/>
    <w:rsid w:val="0037638F"/>
    <w:rsid w:val="00387B01"/>
    <w:rsid w:val="00393D0F"/>
    <w:rsid w:val="003A4660"/>
    <w:rsid w:val="003B0AE5"/>
    <w:rsid w:val="003B5939"/>
    <w:rsid w:val="003C463A"/>
    <w:rsid w:val="003C6811"/>
    <w:rsid w:val="003E0FD0"/>
    <w:rsid w:val="003E15AB"/>
    <w:rsid w:val="003E35CC"/>
    <w:rsid w:val="003E3921"/>
    <w:rsid w:val="003E5C70"/>
    <w:rsid w:val="003F28CE"/>
    <w:rsid w:val="004118E9"/>
    <w:rsid w:val="00415E86"/>
    <w:rsid w:val="00432E01"/>
    <w:rsid w:val="0044057F"/>
    <w:rsid w:val="00451A0F"/>
    <w:rsid w:val="00455EF7"/>
    <w:rsid w:val="00460115"/>
    <w:rsid w:val="00460C2B"/>
    <w:rsid w:val="00461043"/>
    <w:rsid w:val="00466A46"/>
    <w:rsid w:val="00475B08"/>
    <w:rsid w:val="004821A6"/>
    <w:rsid w:val="00483108"/>
    <w:rsid w:val="004852F9"/>
    <w:rsid w:val="00486F62"/>
    <w:rsid w:val="00487AD3"/>
    <w:rsid w:val="004909C8"/>
    <w:rsid w:val="00493D02"/>
    <w:rsid w:val="00493F04"/>
    <w:rsid w:val="004A3037"/>
    <w:rsid w:val="004A3D0F"/>
    <w:rsid w:val="004A5F5C"/>
    <w:rsid w:val="004B020B"/>
    <w:rsid w:val="004B3A65"/>
    <w:rsid w:val="004B6DA4"/>
    <w:rsid w:val="004D01EF"/>
    <w:rsid w:val="004D3A5D"/>
    <w:rsid w:val="004E5AEB"/>
    <w:rsid w:val="004F1073"/>
    <w:rsid w:val="004F3374"/>
    <w:rsid w:val="0050130D"/>
    <w:rsid w:val="00504101"/>
    <w:rsid w:val="00504ECE"/>
    <w:rsid w:val="0051117C"/>
    <w:rsid w:val="00511A40"/>
    <w:rsid w:val="005241FF"/>
    <w:rsid w:val="00526125"/>
    <w:rsid w:val="00535D6A"/>
    <w:rsid w:val="00544045"/>
    <w:rsid w:val="0054723A"/>
    <w:rsid w:val="0055353D"/>
    <w:rsid w:val="00554FFE"/>
    <w:rsid w:val="00557585"/>
    <w:rsid w:val="00567803"/>
    <w:rsid w:val="0057164A"/>
    <w:rsid w:val="005756D0"/>
    <w:rsid w:val="00580704"/>
    <w:rsid w:val="005835E8"/>
    <w:rsid w:val="00591491"/>
    <w:rsid w:val="00593ABE"/>
    <w:rsid w:val="005B2096"/>
    <w:rsid w:val="005B316F"/>
    <w:rsid w:val="005C04F9"/>
    <w:rsid w:val="005C318C"/>
    <w:rsid w:val="005C4C62"/>
    <w:rsid w:val="005D1F6C"/>
    <w:rsid w:val="005D64DD"/>
    <w:rsid w:val="005E4138"/>
    <w:rsid w:val="005E7935"/>
    <w:rsid w:val="005E7C63"/>
    <w:rsid w:val="005F1DD5"/>
    <w:rsid w:val="005F3068"/>
    <w:rsid w:val="005F47DE"/>
    <w:rsid w:val="005F6CDB"/>
    <w:rsid w:val="00601F5A"/>
    <w:rsid w:val="0060748B"/>
    <w:rsid w:val="006122F9"/>
    <w:rsid w:val="0061278E"/>
    <w:rsid w:val="00614E34"/>
    <w:rsid w:val="00624C94"/>
    <w:rsid w:val="0063400D"/>
    <w:rsid w:val="0063450A"/>
    <w:rsid w:val="0064566A"/>
    <w:rsid w:val="00653C4B"/>
    <w:rsid w:val="00656994"/>
    <w:rsid w:val="00671EB7"/>
    <w:rsid w:val="00681EA7"/>
    <w:rsid w:val="006908D6"/>
    <w:rsid w:val="006A3937"/>
    <w:rsid w:val="006C58E4"/>
    <w:rsid w:val="006D71EF"/>
    <w:rsid w:val="006E36F0"/>
    <w:rsid w:val="006F19A8"/>
    <w:rsid w:val="006F46B6"/>
    <w:rsid w:val="006F61EA"/>
    <w:rsid w:val="00704B71"/>
    <w:rsid w:val="00724C2F"/>
    <w:rsid w:val="0075170A"/>
    <w:rsid w:val="0075356F"/>
    <w:rsid w:val="007541AA"/>
    <w:rsid w:val="007563CF"/>
    <w:rsid w:val="00767899"/>
    <w:rsid w:val="00767AFE"/>
    <w:rsid w:val="007740A2"/>
    <w:rsid w:val="007861D7"/>
    <w:rsid w:val="007948B2"/>
    <w:rsid w:val="007B07B6"/>
    <w:rsid w:val="007B72BD"/>
    <w:rsid w:val="007C5183"/>
    <w:rsid w:val="007E1CF1"/>
    <w:rsid w:val="007E423E"/>
    <w:rsid w:val="007E48FA"/>
    <w:rsid w:val="007E782E"/>
    <w:rsid w:val="007E7D91"/>
    <w:rsid w:val="007F0269"/>
    <w:rsid w:val="007F6887"/>
    <w:rsid w:val="008057FC"/>
    <w:rsid w:val="0081356F"/>
    <w:rsid w:val="0082131B"/>
    <w:rsid w:val="008242AD"/>
    <w:rsid w:val="008409A4"/>
    <w:rsid w:val="00866D3D"/>
    <w:rsid w:val="00873441"/>
    <w:rsid w:val="0087719F"/>
    <w:rsid w:val="0088060A"/>
    <w:rsid w:val="00884D61"/>
    <w:rsid w:val="0088709B"/>
    <w:rsid w:val="008923C8"/>
    <w:rsid w:val="008B4E34"/>
    <w:rsid w:val="008B527A"/>
    <w:rsid w:val="008C06AC"/>
    <w:rsid w:val="008C28D5"/>
    <w:rsid w:val="008C345C"/>
    <w:rsid w:val="008C4376"/>
    <w:rsid w:val="008C7F03"/>
    <w:rsid w:val="008E05D1"/>
    <w:rsid w:val="008F18AA"/>
    <w:rsid w:val="008F7C58"/>
    <w:rsid w:val="00904D72"/>
    <w:rsid w:val="0092249E"/>
    <w:rsid w:val="009273C5"/>
    <w:rsid w:val="0093390E"/>
    <w:rsid w:val="009410C7"/>
    <w:rsid w:val="009453A0"/>
    <w:rsid w:val="009578B5"/>
    <w:rsid w:val="0096403B"/>
    <w:rsid w:val="009663D3"/>
    <w:rsid w:val="00970F84"/>
    <w:rsid w:val="0098351D"/>
    <w:rsid w:val="009922E5"/>
    <w:rsid w:val="00992600"/>
    <w:rsid w:val="0099431A"/>
    <w:rsid w:val="009962B8"/>
    <w:rsid w:val="009A3C80"/>
    <w:rsid w:val="009B4063"/>
    <w:rsid w:val="009B4E13"/>
    <w:rsid w:val="009C14E8"/>
    <w:rsid w:val="009C3669"/>
    <w:rsid w:val="009D3149"/>
    <w:rsid w:val="009E3BC4"/>
    <w:rsid w:val="009E65DA"/>
    <w:rsid w:val="009E6CC4"/>
    <w:rsid w:val="009E7078"/>
    <w:rsid w:val="009E7FAD"/>
    <w:rsid w:val="00A009E9"/>
    <w:rsid w:val="00A030F4"/>
    <w:rsid w:val="00A053DC"/>
    <w:rsid w:val="00A063FF"/>
    <w:rsid w:val="00A06B9B"/>
    <w:rsid w:val="00A17FCC"/>
    <w:rsid w:val="00A215E2"/>
    <w:rsid w:val="00A2467C"/>
    <w:rsid w:val="00A25C4D"/>
    <w:rsid w:val="00A30C54"/>
    <w:rsid w:val="00A525D6"/>
    <w:rsid w:val="00A526A6"/>
    <w:rsid w:val="00A53F5B"/>
    <w:rsid w:val="00A5506D"/>
    <w:rsid w:val="00A56302"/>
    <w:rsid w:val="00A578DF"/>
    <w:rsid w:val="00A65D5F"/>
    <w:rsid w:val="00A7336B"/>
    <w:rsid w:val="00A74F8F"/>
    <w:rsid w:val="00A77189"/>
    <w:rsid w:val="00A8298B"/>
    <w:rsid w:val="00A85A4F"/>
    <w:rsid w:val="00A95E42"/>
    <w:rsid w:val="00A96913"/>
    <w:rsid w:val="00A969E8"/>
    <w:rsid w:val="00A96E12"/>
    <w:rsid w:val="00A97ECD"/>
    <w:rsid w:val="00A97F7A"/>
    <w:rsid w:val="00AB14A8"/>
    <w:rsid w:val="00AC03FA"/>
    <w:rsid w:val="00AC2004"/>
    <w:rsid w:val="00AD4A41"/>
    <w:rsid w:val="00AF1662"/>
    <w:rsid w:val="00B041DD"/>
    <w:rsid w:val="00B04792"/>
    <w:rsid w:val="00B07172"/>
    <w:rsid w:val="00B11E46"/>
    <w:rsid w:val="00B12F1C"/>
    <w:rsid w:val="00B22155"/>
    <w:rsid w:val="00B24EFB"/>
    <w:rsid w:val="00B27D3E"/>
    <w:rsid w:val="00B61DCC"/>
    <w:rsid w:val="00B673C1"/>
    <w:rsid w:val="00B72EA4"/>
    <w:rsid w:val="00B74B90"/>
    <w:rsid w:val="00B75381"/>
    <w:rsid w:val="00B82C0D"/>
    <w:rsid w:val="00B8747C"/>
    <w:rsid w:val="00B903AF"/>
    <w:rsid w:val="00B96330"/>
    <w:rsid w:val="00B9748D"/>
    <w:rsid w:val="00BA06EB"/>
    <w:rsid w:val="00BA1718"/>
    <w:rsid w:val="00BB0794"/>
    <w:rsid w:val="00BC3ADE"/>
    <w:rsid w:val="00BE12EE"/>
    <w:rsid w:val="00BF416A"/>
    <w:rsid w:val="00BF4A2B"/>
    <w:rsid w:val="00C00C3F"/>
    <w:rsid w:val="00C078D6"/>
    <w:rsid w:val="00C1115C"/>
    <w:rsid w:val="00C14AA9"/>
    <w:rsid w:val="00C153A8"/>
    <w:rsid w:val="00C20E41"/>
    <w:rsid w:val="00C32ECE"/>
    <w:rsid w:val="00C3487F"/>
    <w:rsid w:val="00C50E8A"/>
    <w:rsid w:val="00C613D1"/>
    <w:rsid w:val="00C65D75"/>
    <w:rsid w:val="00C677F5"/>
    <w:rsid w:val="00C855C5"/>
    <w:rsid w:val="00C8648F"/>
    <w:rsid w:val="00C91A7A"/>
    <w:rsid w:val="00CB704B"/>
    <w:rsid w:val="00CC15DD"/>
    <w:rsid w:val="00CC371B"/>
    <w:rsid w:val="00CC42AA"/>
    <w:rsid w:val="00CC4E6E"/>
    <w:rsid w:val="00CC6951"/>
    <w:rsid w:val="00CC78F4"/>
    <w:rsid w:val="00CD194C"/>
    <w:rsid w:val="00CD3B1E"/>
    <w:rsid w:val="00CD581F"/>
    <w:rsid w:val="00CE5263"/>
    <w:rsid w:val="00CF5F56"/>
    <w:rsid w:val="00D02FCA"/>
    <w:rsid w:val="00D03656"/>
    <w:rsid w:val="00D03A86"/>
    <w:rsid w:val="00D0684A"/>
    <w:rsid w:val="00D113DE"/>
    <w:rsid w:val="00D13DCC"/>
    <w:rsid w:val="00D2492D"/>
    <w:rsid w:val="00D339DD"/>
    <w:rsid w:val="00D34889"/>
    <w:rsid w:val="00D370A8"/>
    <w:rsid w:val="00D4404E"/>
    <w:rsid w:val="00D5318D"/>
    <w:rsid w:val="00D54309"/>
    <w:rsid w:val="00D54675"/>
    <w:rsid w:val="00D55443"/>
    <w:rsid w:val="00D66986"/>
    <w:rsid w:val="00D73DEE"/>
    <w:rsid w:val="00D83ED3"/>
    <w:rsid w:val="00D92ED4"/>
    <w:rsid w:val="00D9789A"/>
    <w:rsid w:val="00DA34C5"/>
    <w:rsid w:val="00DA392B"/>
    <w:rsid w:val="00DA4C7A"/>
    <w:rsid w:val="00DB29C8"/>
    <w:rsid w:val="00DB2DFC"/>
    <w:rsid w:val="00DB6DC5"/>
    <w:rsid w:val="00DC64F8"/>
    <w:rsid w:val="00DD00E9"/>
    <w:rsid w:val="00DD0D29"/>
    <w:rsid w:val="00DD31CB"/>
    <w:rsid w:val="00DD69FD"/>
    <w:rsid w:val="00DD707E"/>
    <w:rsid w:val="00DD724E"/>
    <w:rsid w:val="00DE476A"/>
    <w:rsid w:val="00DE4A6C"/>
    <w:rsid w:val="00E10BD7"/>
    <w:rsid w:val="00E27C4D"/>
    <w:rsid w:val="00E37EC9"/>
    <w:rsid w:val="00E417F9"/>
    <w:rsid w:val="00E4384A"/>
    <w:rsid w:val="00E51958"/>
    <w:rsid w:val="00E53AF3"/>
    <w:rsid w:val="00E56DD5"/>
    <w:rsid w:val="00E57F27"/>
    <w:rsid w:val="00E6239B"/>
    <w:rsid w:val="00E95CBB"/>
    <w:rsid w:val="00E97A7C"/>
    <w:rsid w:val="00EA305C"/>
    <w:rsid w:val="00EA4CA2"/>
    <w:rsid w:val="00EB24D9"/>
    <w:rsid w:val="00EC311C"/>
    <w:rsid w:val="00EE0BDA"/>
    <w:rsid w:val="00EE7736"/>
    <w:rsid w:val="00EF0453"/>
    <w:rsid w:val="00EF392B"/>
    <w:rsid w:val="00F0549F"/>
    <w:rsid w:val="00F075A5"/>
    <w:rsid w:val="00F15208"/>
    <w:rsid w:val="00F37A9F"/>
    <w:rsid w:val="00F40D6A"/>
    <w:rsid w:val="00F45E4B"/>
    <w:rsid w:val="00F7159C"/>
    <w:rsid w:val="00F71869"/>
    <w:rsid w:val="00F74391"/>
    <w:rsid w:val="00F95121"/>
    <w:rsid w:val="00FA2326"/>
    <w:rsid w:val="00FD67A1"/>
    <w:rsid w:val="00FE1465"/>
    <w:rsid w:val="00FE475B"/>
    <w:rsid w:val="00FF541F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D514"/>
  <w15:docId w15:val="{527A0DB4-99CC-434C-8798-D4898BDD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1C"/>
    <w:pPr>
      <w:ind w:left="720"/>
      <w:contextualSpacing/>
    </w:pPr>
  </w:style>
  <w:style w:type="table" w:styleId="TableGrid">
    <w:name w:val="Table Grid"/>
    <w:basedOn w:val="TableNormal"/>
    <w:uiPriority w:val="59"/>
    <w:rsid w:val="00C1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DD"/>
  </w:style>
  <w:style w:type="paragraph" w:styleId="Footer">
    <w:name w:val="footer"/>
    <w:basedOn w:val="Normal"/>
    <w:link w:val="FooterChar"/>
    <w:uiPriority w:val="99"/>
    <w:unhideWhenUsed/>
    <w:rsid w:val="00D3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DD"/>
  </w:style>
  <w:style w:type="paragraph" w:customStyle="1" w:styleId="TableParagraph">
    <w:name w:val="Table Paragraph"/>
    <w:basedOn w:val="Normal"/>
    <w:uiPriority w:val="1"/>
    <w:qFormat/>
    <w:rsid w:val="00E37EC9"/>
    <w:pPr>
      <w:widowControl w:val="0"/>
      <w:autoSpaceDE w:val="0"/>
      <w:autoSpaceDN w:val="0"/>
      <w:spacing w:after="0" w:line="240" w:lineRule="auto"/>
    </w:pPr>
    <w:rPr>
      <w:rFonts w:ascii="TH SarabunPSK" w:eastAsia="TH SarabunPSK" w:hAnsi="TH SarabunPSK" w:cs="TH SarabunPSK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2F65-52B3-4578-A0D2-DF1CDA6F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Sarithdej Pathanasethpong</dc:creator>
  <cp:lastModifiedBy>มาตรฐานการศึกษา(เลื่อนระดับ)</cp:lastModifiedBy>
  <cp:revision>69</cp:revision>
  <cp:lastPrinted>2025-07-23T09:27:00Z</cp:lastPrinted>
  <dcterms:created xsi:type="dcterms:W3CDTF">2025-05-16T08:03:00Z</dcterms:created>
  <dcterms:modified xsi:type="dcterms:W3CDTF">2025-07-23T09:33:00Z</dcterms:modified>
</cp:coreProperties>
</file>