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70E3" w14:textId="2B60274D" w:rsidR="007828FA" w:rsidRPr="00A535B4" w:rsidRDefault="001209DA">
      <w:pPr>
        <w:spacing w:before="229" w:line="343" w:lineRule="auto"/>
        <w:ind w:left="4705" w:right="4344" w:hanging="4"/>
        <w:jc w:val="center"/>
        <w:rPr>
          <w:rFonts w:ascii="Angsana New" w:eastAsia="TH SarabunIT๙" w:hAnsi="Angsana New" w:cs="Angsana New"/>
          <w:b/>
          <w:bCs/>
          <w:sz w:val="32"/>
          <w:szCs w:val="32"/>
        </w:rPr>
      </w:pP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>เอกสารแนวปฏิบัติ</w:t>
      </w:r>
      <w:r w:rsidR="0086362D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br/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 xml:space="preserve">สำหรับสถาบันการศึกษา </w:t>
      </w:r>
      <w:r w:rsidRPr="00A535B4">
        <w:rPr>
          <w:rFonts w:ascii="Angsana New" w:eastAsia="TH SarabunIT๙" w:hAnsi="Angsana New" w:cs="Angsana New"/>
          <w:b/>
          <w:bCs/>
          <w:spacing w:val="-4"/>
          <w:sz w:val="32"/>
          <w:szCs w:val="32"/>
        </w:rPr>
        <w:t>เพื่อ</w:t>
      </w:r>
    </w:p>
    <w:p w14:paraId="1F9A70E4" w14:textId="551122EE" w:rsidR="007828FA" w:rsidRPr="00A535B4" w:rsidRDefault="001209DA">
      <w:pPr>
        <w:spacing w:before="2" w:line="264" w:lineRule="auto"/>
        <w:ind w:left="362" w:right="3"/>
        <w:jc w:val="center"/>
        <w:rPr>
          <w:rFonts w:ascii="Angsana New" w:eastAsia="TH SarabunIT๙" w:hAnsi="Angsana New" w:cs="Angsana New"/>
          <w:b/>
          <w:bCs/>
          <w:sz w:val="32"/>
          <w:szCs w:val="32"/>
        </w:rPr>
      </w:pP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>ตรวจสอบรายงานประเมินตนองของสถาบันการศึกษาและรายการเอกสารที่ต้องจัดเตรียมเพื่อการตรวจรับรอง</w:t>
      </w:r>
      <w:r w:rsidR="0067126F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br/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>มาตรฐาน</w:t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>คุณภาพการศึกษา</w:t>
      </w:r>
    </w:p>
    <w:p w14:paraId="1F9A70E5" w14:textId="77777777" w:rsidR="007828FA" w:rsidRPr="00A535B4" w:rsidRDefault="001209DA">
      <w:pPr>
        <w:pStyle w:val="BodyText"/>
        <w:spacing w:before="13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F9A7250" wp14:editId="1F9A7251">
                <wp:simplePos x="0" y="0"/>
                <wp:positionH relativeFrom="page">
                  <wp:posOffset>1809750</wp:posOffset>
                </wp:positionH>
                <wp:positionV relativeFrom="paragraph">
                  <wp:posOffset>167396</wp:posOffset>
                </wp:positionV>
                <wp:extent cx="4122420" cy="152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24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2420" h="15240">
                              <a:moveTo>
                                <a:pt x="0" y="15240"/>
                              </a:moveTo>
                              <a:lnTo>
                                <a:pt x="41224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04363" id="Graphic 3" o:spid="_x0000_s1026" style="position:absolute;margin-left:142.5pt;margin-top:13.2pt;width:324.6pt;height:1.2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242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" path="m,15240l412242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F9A70E6" w14:textId="77777777" w:rsidR="007828FA" w:rsidRPr="00A535B4" w:rsidRDefault="001209DA">
      <w:pPr>
        <w:pStyle w:val="ListParagraph"/>
        <w:numPr>
          <w:ilvl w:val="0"/>
          <w:numId w:val="1"/>
        </w:numPr>
        <w:tabs>
          <w:tab w:val="left" w:pos="719"/>
        </w:tabs>
        <w:spacing w:before="345"/>
        <w:ind w:left="719" w:hanging="359"/>
        <w:jc w:val="left"/>
        <w:rPr>
          <w:rFonts w:ascii="Angsana New" w:eastAsia="TH SarabunIT๙" w:hAnsi="Angsana New" w:cs="Angsana New"/>
          <w:b/>
          <w:bCs/>
          <w:sz w:val="32"/>
          <w:szCs w:val="32"/>
        </w:rPr>
      </w:pP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>วัตถุประสงค์</w:t>
      </w:r>
    </w:p>
    <w:p w14:paraId="1F9A70E7" w14:textId="045FBA3A" w:rsidR="007828FA" w:rsidRPr="00A535B4" w:rsidRDefault="001209DA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before="37" w:line="264" w:lineRule="auto"/>
        <w:ind w:right="56"/>
        <w:rPr>
          <w:rFonts w:ascii="Angsana New" w:hAnsi="Angsana New" w:cs="Angsana New"/>
          <w:sz w:val="32"/>
          <w:szCs w:val="32"/>
        </w:rPr>
      </w:pPr>
      <w:r w:rsidRPr="00A535B4">
        <w:rPr>
          <w:rFonts w:ascii="Angsana New" w:hAnsi="Angsana New" w:cs="Angsana New"/>
          <w:spacing w:val="-2"/>
          <w:sz w:val="32"/>
          <w:szCs w:val="32"/>
        </w:rPr>
        <w:t>เพื่อให้สถาบันการศึกษาที่ประสงค์ขอการรับรองมาตรฐานคุณภาพการศึกษาวิศวกรรมศาสตร์ตรวจสอบ</w:t>
      </w:r>
      <w:r w:rsidR="0067126F">
        <w:rPr>
          <w:rFonts w:ascii="Angsana New" w:hAnsi="Angsana New" w:cs="Angsana New"/>
          <w:spacing w:val="-2"/>
          <w:sz w:val="32"/>
          <w:szCs w:val="32"/>
          <w:cs/>
          <w:lang w:bidi="th-TH"/>
        </w:rPr>
        <w:br/>
      </w:r>
      <w:r w:rsidRPr="00A535B4">
        <w:rPr>
          <w:rFonts w:ascii="Angsana New" w:hAnsi="Angsana New" w:cs="Angsana New"/>
          <w:spacing w:val="-2"/>
          <w:sz w:val="32"/>
          <w:szCs w:val="32"/>
        </w:rPr>
        <w:t>ความ</w:t>
      </w:r>
      <w:r w:rsidRPr="00A535B4">
        <w:rPr>
          <w:rFonts w:ascii="Angsana New" w:hAnsi="Angsana New" w:cs="Angsana New"/>
          <w:sz w:val="32"/>
          <w:szCs w:val="32"/>
        </w:rPr>
        <w:t>สม</w:t>
      </w:r>
      <w:r w:rsidR="0067126F">
        <w:rPr>
          <w:rFonts w:ascii="Angsana New" w:hAnsi="Angsana New" w:cs="Angsana New" w:hint="cs"/>
          <w:sz w:val="32"/>
          <w:szCs w:val="32"/>
          <w:cs/>
          <w:lang w:bidi="th-TH"/>
        </w:rPr>
        <w:t>บู</w:t>
      </w:r>
      <w:r w:rsidRPr="00A535B4">
        <w:rPr>
          <w:rFonts w:ascii="Angsana New" w:hAnsi="Angsana New" w:cs="Angsana New"/>
          <w:sz w:val="32"/>
          <w:szCs w:val="32"/>
        </w:rPr>
        <w:t>รณ์ของรายงานประเมินตนเองและมีการจัดเตรียมหลักฐานและรายงานต้องใช้ยืนยันผลสัมฤทธิ์</w:t>
      </w:r>
      <w:r w:rsidRPr="00A535B4">
        <w:rPr>
          <w:rFonts w:ascii="Angsana New" w:hAnsi="Angsana New" w:cs="Angsana New"/>
          <w:spacing w:val="-18"/>
          <w:sz w:val="32"/>
          <w:szCs w:val="32"/>
        </w:rPr>
        <w:t xml:space="preserve"> </w:t>
      </w:r>
      <w:r w:rsidRPr="00A535B4">
        <w:rPr>
          <w:rFonts w:ascii="Angsana New" w:hAnsi="Angsana New" w:cs="Angsana New"/>
          <w:sz w:val="32"/>
          <w:szCs w:val="32"/>
        </w:rPr>
        <w:t>ในการจัดการ</w:t>
      </w:r>
      <w:r w:rsidRPr="00A535B4">
        <w:rPr>
          <w:rFonts w:ascii="Angsana New" w:hAnsi="Angsana New" w:cs="Angsana New"/>
          <w:sz w:val="32"/>
          <w:szCs w:val="32"/>
        </w:rPr>
        <w:t>หลักสูตรวิศวกรรมศาสตร์ตามหลักเกณฑ์การรับรองที่</w:t>
      </w:r>
      <w:r w:rsidR="00F572FD">
        <w:rPr>
          <w:rFonts w:ascii="Angsana New" w:hAnsi="Angsana New" w:cs="Angsana New" w:hint="cs"/>
          <w:sz w:val="32"/>
          <w:szCs w:val="32"/>
          <w:cs/>
          <w:lang w:bidi="th-TH"/>
        </w:rPr>
        <w:t>คณะ</w:t>
      </w:r>
      <w:r w:rsidRPr="00A535B4">
        <w:rPr>
          <w:rFonts w:ascii="Angsana New" w:hAnsi="Angsana New" w:cs="Angsana New"/>
          <w:sz w:val="32"/>
          <w:szCs w:val="32"/>
        </w:rPr>
        <w:t>อนุกรรมการ</w:t>
      </w:r>
      <w:r w:rsidR="00971E2F">
        <w:rPr>
          <w:rFonts w:ascii="Angsana New" w:hAnsi="Angsana New" w:cs="Angsana New" w:hint="cs"/>
          <w:sz w:val="32"/>
          <w:szCs w:val="32"/>
          <w:cs/>
          <w:lang w:bidi="th-TH"/>
        </w:rPr>
        <w:t>รับรอง</w:t>
      </w:r>
      <w:r w:rsidRPr="00A535B4">
        <w:rPr>
          <w:rFonts w:ascii="Angsana New" w:hAnsi="Angsana New" w:cs="Angsana New"/>
          <w:sz w:val="32"/>
          <w:szCs w:val="32"/>
        </w:rPr>
        <w:t>มาตรฐานคุณภาพการศึกษา</w:t>
      </w:r>
      <w:r w:rsidR="00971E2F">
        <w:rPr>
          <w:rFonts w:ascii="Angsana New" w:hAnsi="Angsana New" w:cs="Angsana New" w:hint="cs"/>
          <w:sz w:val="32"/>
          <w:szCs w:val="32"/>
          <w:cs/>
          <w:lang w:bidi="th-TH"/>
        </w:rPr>
        <w:t>วิศวกรรมศาสตร์</w:t>
      </w:r>
      <w:r w:rsidRPr="00A535B4">
        <w:rPr>
          <w:rFonts w:ascii="Angsana New" w:hAnsi="Angsana New" w:cs="Angsana New"/>
          <w:sz w:val="32"/>
          <w:szCs w:val="32"/>
        </w:rPr>
        <w:t xml:space="preserve"> </w:t>
      </w:r>
      <w:r w:rsidRPr="00A535B4">
        <w:rPr>
          <w:rFonts w:ascii="Angsana New" w:hAnsi="Angsana New" w:cs="Angsana New"/>
          <w:sz w:val="32"/>
          <w:szCs w:val="32"/>
        </w:rPr>
        <w:t>สภาวิศวกร</w:t>
      </w:r>
      <w:r w:rsidRPr="00A535B4">
        <w:rPr>
          <w:rFonts w:ascii="Angsana New" w:hAnsi="Angsana New" w:cs="Angsana New"/>
          <w:spacing w:val="-2"/>
          <w:sz w:val="32"/>
          <w:szCs w:val="32"/>
        </w:rPr>
        <w:t>กำหนด</w:t>
      </w:r>
    </w:p>
    <w:p w14:paraId="1F9A70E8" w14:textId="21E1C1EF" w:rsidR="007828FA" w:rsidRPr="00A535B4" w:rsidRDefault="001209DA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line="264" w:lineRule="auto"/>
        <w:ind w:right="12"/>
        <w:rPr>
          <w:rFonts w:ascii="Angsana New" w:hAnsi="Angsana New" w:cs="Angsana New"/>
          <w:sz w:val="32"/>
          <w:szCs w:val="32"/>
        </w:rPr>
      </w:pPr>
      <w:r w:rsidRPr="00A535B4">
        <w:rPr>
          <w:rFonts w:ascii="Angsana New" w:hAnsi="Angsana New" w:cs="Angsana New"/>
          <w:spacing w:val="-2"/>
          <w:sz w:val="32"/>
          <w:szCs w:val="32"/>
        </w:rPr>
        <w:t>เพื่อให้ผู้ตรวจประเมินหลักสูตรสามารถตรวจประเมินตามหลักเกณฑ์การรับรองที่</w:t>
      </w:r>
      <w:r w:rsidR="00971E2F" w:rsidRPr="00971E2F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คณะอนุกรรมการรับรองมาตรฐานคุณภาพการศึกษาวิศวกรรมศาสตร์</w:t>
      </w:r>
      <w:r w:rsidRPr="00A535B4">
        <w:rPr>
          <w:rFonts w:ascii="Angsana New" w:hAnsi="Angsana New" w:cs="Angsana New"/>
          <w:spacing w:val="-8"/>
          <w:sz w:val="32"/>
          <w:szCs w:val="32"/>
        </w:rPr>
        <w:t xml:space="preserve"> </w:t>
      </w:r>
      <w:r w:rsidRPr="00A535B4">
        <w:rPr>
          <w:rFonts w:ascii="Angsana New" w:hAnsi="Angsana New" w:cs="Angsana New"/>
          <w:sz w:val="32"/>
          <w:szCs w:val="32"/>
        </w:rPr>
        <w:t>สภาวิศวกร</w:t>
      </w:r>
      <w:r w:rsidRPr="00A535B4">
        <w:rPr>
          <w:rFonts w:ascii="Angsana New" w:hAnsi="Angsana New" w:cs="Angsana New"/>
          <w:sz w:val="32"/>
          <w:szCs w:val="32"/>
        </w:rPr>
        <w:t>กำหนด</w:t>
      </w:r>
      <w:r w:rsidRPr="00A535B4">
        <w:rPr>
          <w:rFonts w:ascii="Angsana New" w:hAnsi="Angsana New" w:cs="Angsana New"/>
          <w:sz w:val="32"/>
          <w:szCs w:val="32"/>
        </w:rPr>
        <w:t>ได้อย่างมีประสิทธิภาพ</w:t>
      </w:r>
      <w:r w:rsidRPr="00A535B4">
        <w:rPr>
          <w:rFonts w:ascii="Angsana New" w:hAnsi="Angsana New" w:cs="Angsana New"/>
          <w:spacing w:val="-9"/>
          <w:sz w:val="32"/>
          <w:szCs w:val="32"/>
        </w:rPr>
        <w:t xml:space="preserve"> </w:t>
      </w:r>
      <w:r w:rsidRPr="00A535B4">
        <w:rPr>
          <w:rFonts w:ascii="Angsana New" w:hAnsi="Angsana New" w:cs="Angsana New"/>
          <w:sz w:val="32"/>
          <w:szCs w:val="32"/>
        </w:rPr>
        <w:t>เหมาะสม</w:t>
      </w:r>
      <w:r w:rsidRPr="00A535B4">
        <w:rPr>
          <w:rFonts w:ascii="Angsana New" w:hAnsi="Angsana New" w:cs="Angsana New"/>
          <w:spacing w:val="-8"/>
          <w:sz w:val="32"/>
          <w:szCs w:val="32"/>
        </w:rPr>
        <w:t xml:space="preserve"> </w:t>
      </w:r>
      <w:r w:rsidRPr="00A535B4">
        <w:rPr>
          <w:rFonts w:ascii="Angsana New" w:hAnsi="Angsana New" w:cs="Angsana New"/>
          <w:sz w:val="32"/>
          <w:szCs w:val="32"/>
        </w:rPr>
        <w:t>และสอดคล้องกันทั้งระบบการตรวจประเมินเพื่อ</w:t>
      </w:r>
      <w:r w:rsidRPr="00A535B4">
        <w:rPr>
          <w:rFonts w:ascii="Angsana New" w:hAnsi="Angsana New" w:cs="Angsana New"/>
          <w:spacing w:val="-2"/>
          <w:sz w:val="32"/>
          <w:szCs w:val="32"/>
        </w:rPr>
        <w:t>การรับรองมาตรฐานคุณภาพการศึกษาวิศวกรรมศาสตร์</w:t>
      </w:r>
    </w:p>
    <w:p w14:paraId="1F9A70E9" w14:textId="77777777" w:rsidR="007828FA" w:rsidRPr="00A535B4" w:rsidRDefault="007828FA">
      <w:pPr>
        <w:pStyle w:val="BodyText"/>
        <w:spacing w:before="37"/>
        <w:rPr>
          <w:rFonts w:ascii="Angsana New" w:hAnsi="Angsana New" w:cs="Angsana New"/>
        </w:rPr>
      </w:pPr>
    </w:p>
    <w:p w14:paraId="1F9A70EA" w14:textId="40643B12" w:rsidR="007828FA" w:rsidRPr="00A535B4" w:rsidRDefault="001209DA">
      <w:pPr>
        <w:pStyle w:val="ListParagraph"/>
        <w:numPr>
          <w:ilvl w:val="0"/>
          <w:numId w:val="1"/>
        </w:numPr>
        <w:tabs>
          <w:tab w:val="left" w:pos="810"/>
        </w:tabs>
        <w:ind w:left="810" w:hanging="359"/>
        <w:jc w:val="left"/>
        <w:rPr>
          <w:rFonts w:ascii="Angsana New" w:eastAsia="TH SarabunIT๙" w:hAnsi="Angsana New" w:cs="Angsana New"/>
          <w:b/>
          <w:bCs/>
          <w:sz w:val="32"/>
          <w:szCs w:val="32"/>
        </w:rPr>
      </w:pP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>แบบรายการตรวจสอบความพร้อมของเอกสารรายงานประเมินตนเองของสถาบันการศึกษา</w:t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>และการเตรียมเอกสาร</w:t>
      </w:r>
    </w:p>
    <w:p w14:paraId="1F9A70EB" w14:textId="77777777" w:rsidR="007828FA" w:rsidRPr="00A535B4" w:rsidRDefault="007828FA">
      <w:pPr>
        <w:pStyle w:val="ListParagraph"/>
        <w:rPr>
          <w:rFonts w:ascii="Angsana New" w:eastAsia="TH SarabunIT๙" w:hAnsi="Angsana New" w:cs="Angsana New"/>
          <w:b/>
          <w:sz w:val="32"/>
          <w:szCs w:val="32"/>
        </w:rPr>
        <w:sectPr w:rsidR="007828FA" w:rsidRPr="00A535B4">
          <w:headerReference w:type="default" r:id="rId7"/>
          <w:type w:val="continuous"/>
          <w:pgSz w:w="12240" w:h="15840"/>
          <w:pgMar w:top="960" w:right="720" w:bottom="280" w:left="360" w:header="726" w:footer="0" w:gutter="0"/>
          <w:pgNumType w:start="1"/>
          <w:cols w:space="720"/>
        </w:sectPr>
      </w:pPr>
    </w:p>
    <w:p w14:paraId="1F9A70F0" w14:textId="77777777" w:rsidR="007828FA" w:rsidRPr="00A535B4" w:rsidRDefault="001209DA">
      <w:pPr>
        <w:ind w:left="362" w:right="3"/>
        <w:jc w:val="center"/>
        <w:rPr>
          <w:rFonts w:ascii="Angsana New" w:eastAsia="TH SarabunIT๙" w:hAnsi="Angsana New" w:cs="Angsana New"/>
          <w:b/>
          <w:bCs/>
          <w:sz w:val="36"/>
          <w:szCs w:val="36"/>
        </w:rPr>
      </w:pPr>
      <w:r w:rsidRPr="00A535B4">
        <w:rPr>
          <w:rFonts w:ascii="Angsana New" w:eastAsia="TH SarabunIT๙" w:hAnsi="Angsana New" w:cs="Angsana New"/>
          <w:b/>
          <w:bCs/>
          <w:spacing w:val="-2"/>
          <w:sz w:val="36"/>
          <w:szCs w:val="36"/>
        </w:rPr>
        <w:lastRenderedPageBreak/>
        <w:t>แบบรายการตรวจสอบความพร้อมของเอกสารรายงานประเมินตนเองของสถาบันการศึกษา</w:t>
      </w:r>
    </w:p>
    <w:p w14:paraId="1F9A70F1" w14:textId="77777777" w:rsidR="007828FA" w:rsidRPr="00A535B4" w:rsidRDefault="007828FA">
      <w:pPr>
        <w:pStyle w:val="BodyText"/>
        <w:rPr>
          <w:rFonts w:ascii="Angsana New" w:hAnsi="Angsana New" w:cs="Angsana New"/>
          <w:b/>
          <w:sz w:val="36"/>
        </w:rPr>
      </w:pPr>
    </w:p>
    <w:p w14:paraId="1F9A70F2" w14:textId="77777777" w:rsidR="007828FA" w:rsidRPr="00A535B4" w:rsidRDefault="007828FA">
      <w:pPr>
        <w:pStyle w:val="BodyText"/>
        <w:rPr>
          <w:rFonts w:ascii="Angsana New" w:hAnsi="Angsana New" w:cs="Angsana New"/>
          <w:b/>
          <w:sz w:val="36"/>
        </w:rPr>
      </w:pPr>
    </w:p>
    <w:p w14:paraId="1F9A70F3" w14:textId="77777777" w:rsidR="007828FA" w:rsidRPr="00A535B4" w:rsidRDefault="007828FA">
      <w:pPr>
        <w:pStyle w:val="BodyText"/>
        <w:rPr>
          <w:rFonts w:ascii="Angsana New" w:hAnsi="Angsana New" w:cs="Angsana New"/>
          <w:b/>
          <w:sz w:val="36"/>
        </w:rPr>
      </w:pPr>
    </w:p>
    <w:p w14:paraId="1F9A70F4" w14:textId="77777777" w:rsidR="007828FA" w:rsidRPr="00A535B4" w:rsidRDefault="007828FA">
      <w:pPr>
        <w:pStyle w:val="BodyText"/>
        <w:spacing w:before="402"/>
        <w:rPr>
          <w:rFonts w:ascii="Angsana New" w:hAnsi="Angsana New" w:cs="Angsana New"/>
          <w:b/>
          <w:sz w:val="36"/>
        </w:rPr>
      </w:pPr>
    </w:p>
    <w:p w14:paraId="1F9A70F5" w14:textId="77777777" w:rsidR="007828FA" w:rsidRPr="00A535B4" w:rsidRDefault="001209DA">
      <w:pPr>
        <w:ind w:left="362" w:right="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>ชื่อหลักสูตรการศึกษา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14:paraId="1F9A70F6" w14:textId="77777777" w:rsidR="007828FA" w:rsidRPr="00A535B4" w:rsidRDefault="007828FA">
      <w:pPr>
        <w:pStyle w:val="BodyText"/>
        <w:spacing w:before="265"/>
        <w:rPr>
          <w:rFonts w:ascii="Angsana New" w:hAnsi="Angsana New" w:cs="Angsana New"/>
          <w:b/>
        </w:rPr>
      </w:pPr>
    </w:p>
    <w:p w14:paraId="1F9A70F7" w14:textId="77777777" w:rsidR="007828FA" w:rsidRPr="00A535B4" w:rsidRDefault="001209DA">
      <w:pPr>
        <w:ind w:left="362" w:right="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>สาขา/แขนงวิชา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14:paraId="1F9A70F8" w14:textId="77777777" w:rsidR="007828FA" w:rsidRPr="00A535B4" w:rsidRDefault="007828FA">
      <w:pPr>
        <w:pStyle w:val="BodyText"/>
        <w:spacing w:before="266"/>
        <w:rPr>
          <w:rFonts w:ascii="Angsana New" w:hAnsi="Angsana New" w:cs="Angsana New"/>
          <w:b/>
        </w:rPr>
      </w:pPr>
    </w:p>
    <w:p w14:paraId="1F9A70F9" w14:textId="77777777" w:rsidR="007828FA" w:rsidRPr="00A535B4" w:rsidRDefault="001209DA">
      <w:pPr>
        <w:ind w:left="362" w:right="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>ชื่อสถาบันการศึกษา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14:paraId="1F9A70FA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0FB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0FC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0FD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0FE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0FF" w14:textId="77777777" w:rsidR="007828FA" w:rsidRPr="00A535B4" w:rsidRDefault="007828FA">
      <w:pPr>
        <w:pStyle w:val="BodyText"/>
        <w:spacing w:before="277"/>
        <w:rPr>
          <w:rFonts w:ascii="Angsana New" w:hAnsi="Angsana New" w:cs="Angsana New"/>
          <w:b/>
        </w:rPr>
      </w:pPr>
    </w:p>
    <w:p w14:paraId="1F9A7100" w14:textId="77777777" w:rsidR="007828FA" w:rsidRPr="00A535B4" w:rsidRDefault="001209DA">
      <w:pPr>
        <w:ind w:left="362" w:right="5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>ชื่อผู้ตรวจสอบเอกสาร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14:paraId="1F9A7101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102" w14:textId="77777777" w:rsidR="007828FA" w:rsidRPr="00A535B4" w:rsidRDefault="007828FA">
      <w:pPr>
        <w:pStyle w:val="BodyText"/>
        <w:spacing w:before="38"/>
        <w:rPr>
          <w:rFonts w:ascii="Angsana New" w:hAnsi="Angsana New" w:cs="Angsana New"/>
          <w:b/>
        </w:rPr>
      </w:pPr>
    </w:p>
    <w:p w14:paraId="1F9A7103" w14:textId="77777777" w:rsidR="007828FA" w:rsidRPr="00A535B4" w:rsidRDefault="001209DA">
      <w:pPr>
        <w:spacing w:before="1"/>
        <w:ind w:left="362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</w:rPr>
        <w:t>ตำแหน่ง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14:paraId="1F9A7104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105" w14:textId="77777777" w:rsidR="007828FA" w:rsidRPr="00A535B4" w:rsidRDefault="007828FA">
      <w:pPr>
        <w:pStyle w:val="BodyText"/>
        <w:spacing w:before="38"/>
        <w:rPr>
          <w:rFonts w:ascii="Angsana New" w:hAnsi="Angsana New" w:cs="Angsana New"/>
          <w:b/>
        </w:rPr>
      </w:pPr>
    </w:p>
    <w:p w14:paraId="1F9A7106" w14:textId="77777777" w:rsidR="007828FA" w:rsidRPr="00A535B4" w:rsidRDefault="001209DA">
      <w:pPr>
        <w:spacing w:before="1"/>
        <w:ind w:left="362" w:right="6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4"/>
          <w:sz w:val="32"/>
          <w:szCs w:val="32"/>
        </w:rPr>
        <w:t>{</w:t>
      </w:r>
      <w:r w:rsidRPr="00A535B4">
        <w:rPr>
          <w:rFonts w:ascii="Angsana New" w:eastAsia="TH SarabunIT๙" w:hAnsi="Angsana New" w:cs="Angsana New"/>
          <w:b/>
          <w:bCs/>
          <w:spacing w:val="-4"/>
          <w:sz w:val="32"/>
          <w:szCs w:val="32"/>
        </w:rPr>
        <w:t>วันที่</w:t>
      </w:r>
      <w:r w:rsidRPr="00A535B4">
        <w:rPr>
          <w:rFonts w:ascii="Angsana New" w:hAnsi="Angsana New" w:cs="Angsana New"/>
          <w:b/>
          <w:bCs/>
          <w:spacing w:val="-4"/>
          <w:sz w:val="32"/>
          <w:szCs w:val="32"/>
        </w:rPr>
        <w:t>}</w:t>
      </w:r>
    </w:p>
    <w:p w14:paraId="1F9A7107" w14:textId="77777777" w:rsidR="007828FA" w:rsidRPr="00A535B4" w:rsidRDefault="007828FA">
      <w:pPr>
        <w:jc w:val="center"/>
        <w:rPr>
          <w:rFonts w:ascii="Angsana New" w:hAnsi="Angsana New" w:cs="Angsana New"/>
          <w:b/>
          <w:sz w:val="32"/>
          <w:szCs w:val="32"/>
        </w:rPr>
        <w:sectPr w:rsidR="007828FA" w:rsidRPr="00A535B4">
          <w:pgSz w:w="12240" w:h="15840"/>
          <w:pgMar w:top="960" w:right="720" w:bottom="280" w:left="360" w:header="726" w:footer="0" w:gutter="0"/>
          <w:cols w:space="720"/>
        </w:sectPr>
      </w:pPr>
    </w:p>
    <w:p w14:paraId="1F9A7108" w14:textId="77777777" w:rsidR="007828FA" w:rsidRPr="00A535B4" w:rsidRDefault="001209DA">
      <w:pPr>
        <w:pStyle w:val="BodyText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0560" behindDoc="0" locked="0" layoutInCell="1" allowOverlap="1" wp14:anchorId="1F9A7252" wp14:editId="1F9A7253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7054F" id="Graphic 5" o:spid="_x0000_s1026" style="position:absolute;margin-left:34.55pt;margin-top:48.25pt;width:543pt;height: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10834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900"/>
        <w:gridCol w:w="6698"/>
      </w:tblGrid>
      <w:tr w:rsidR="007828FA" w:rsidRPr="00A535B4" w14:paraId="1F9A710C" w14:textId="77777777" w:rsidTr="001209DA">
        <w:trPr>
          <w:trHeight w:val="602"/>
          <w:tblHeader/>
        </w:trPr>
        <w:tc>
          <w:tcPr>
            <w:tcW w:w="10834" w:type="dxa"/>
            <w:gridSpan w:val="3"/>
            <w:shd w:val="clear" w:color="auto" w:fill="B4C5E7"/>
          </w:tcPr>
          <w:p w14:paraId="1F9A710B" w14:textId="77777777" w:rsidR="007828FA" w:rsidRPr="00CA3EA6" w:rsidRDefault="001209DA">
            <w:pPr>
              <w:pStyle w:val="TableParagraph"/>
              <w:spacing w:before="124"/>
              <w:ind w:left="379" w:right="374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ส่วนที่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1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ข้อมูลพื้นฐาน</w:t>
            </w:r>
          </w:p>
        </w:tc>
      </w:tr>
      <w:tr w:rsidR="007828FA" w:rsidRPr="00A535B4" w14:paraId="1F9A7111" w14:textId="77777777" w:rsidTr="001209DA">
        <w:trPr>
          <w:trHeight w:val="510"/>
          <w:tblHeader/>
        </w:trPr>
        <w:tc>
          <w:tcPr>
            <w:tcW w:w="3236" w:type="dxa"/>
          </w:tcPr>
          <w:p w14:paraId="1F9A710D" w14:textId="77777777" w:rsidR="007828FA" w:rsidRPr="00CA3EA6" w:rsidRDefault="001209DA">
            <w:pPr>
              <w:pStyle w:val="TableParagraph"/>
              <w:spacing w:before="121"/>
              <w:ind w:left="376" w:right="371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หัวข้อ</w:t>
            </w:r>
          </w:p>
        </w:tc>
        <w:tc>
          <w:tcPr>
            <w:tcW w:w="900" w:type="dxa"/>
          </w:tcPr>
          <w:p w14:paraId="1F9A710F" w14:textId="50D0E73F" w:rsidR="007828FA" w:rsidRPr="00CA3EA6" w:rsidRDefault="001209DA" w:rsidP="00CA3EA6">
            <w:pPr>
              <w:pStyle w:val="TableParagraph"/>
              <w:spacing w:before="121"/>
              <w:ind w:left="8" w:right="1"/>
              <w:jc w:val="center"/>
              <w:rPr>
                <w:rFonts w:ascii="Angsana New" w:eastAsia="TH SarabunIT๙" w:hAnsi="Angsana New" w:cs="Angsana New" w:hint="cs"/>
                <w:b/>
                <w:bCs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ตรวจ</w:t>
            </w:r>
          </w:p>
        </w:tc>
        <w:tc>
          <w:tcPr>
            <w:tcW w:w="6698" w:type="dxa"/>
          </w:tcPr>
          <w:p w14:paraId="1F9A7110" w14:textId="30237FB4" w:rsidR="00CA3EA6" w:rsidRPr="00CA3EA6" w:rsidRDefault="001209DA" w:rsidP="0011075F">
            <w:pPr>
              <w:pStyle w:val="TableParagraph"/>
              <w:spacing w:before="121" w:after="240"/>
              <w:ind w:left="29" w:right="25"/>
              <w:jc w:val="center"/>
              <w:rPr>
                <w:rFonts w:ascii="Angsana New" w:eastAsia="TH SarabunIT๙" w:hAnsi="Angsana New" w:cs="Angsana New" w:hint="cs"/>
                <w:b/>
                <w:bCs/>
                <w:spacing w:val="-2"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A535B4" w14:paraId="1F9A7115" w14:textId="77777777" w:rsidTr="0011075F">
        <w:trPr>
          <w:trHeight w:val="950"/>
        </w:trPr>
        <w:tc>
          <w:tcPr>
            <w:tcW w:w="3236" w:type="dxa"/>
          </w:tcPr>
          <w:p w14:paraId="1F9A7112" w14:textId="77777777" w:rsidR="007828FA" w:rsidRPr="00CA3EA6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1.</w:t>
            </w:r>
            <w:r w:rsidRPr="00CA3EA6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ชื่อหลักสูตร</w:t>
            </w:r>
          </w:p>
        </w:tc>
        <w:tc>
          <w:tcPr>
            <w:tcW w:w="900" w:type="dxa"/>
          </w:tcPr>
          <w:p w14:paraId="1F9A7113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14" w14:textId="73194211" w:rsidR="007828FA" w:rsidRPr="00CA3EA6" w:rsidRDefault="001209DA" w:rsidP="0011075F">
            <w:pPr>
              <w:pStyle w:val="TableParagraph"/>
              <w:spacing w:after="240" w:line="310" w:lineRule="atLeast"/>
              <w:ind w:left="271" w:right="97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แนบตัวอย่างใบระเบียนกรศึกษาของผู้สำเร็จการศึกษา</w:t>
            </w:r>
            <w:r w:rsidR="00C248D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ที่มีการระบุ ชื่อ ปริญญา หลักสูตร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และสาขาวิชาที่ตรงกันกับชื่อหลักสูตรที่ขอรับการรับรอง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ทั้งภาษาไทย</w:t>
            </w:r>
            <w:r w:rsidR="00C248D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และ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</w:rPr>
              <w:t>ภาษาอังกฤษ</w:t>
            </w:r>
          </w:p>
        </w:tc>
      </w:tr>
      <w:tr w:rsidR="007828FA" w:rsidRPr="00A535B4" w14:paraId="1F9A7119" w14:textId="77777777" w:rsidTr="0011075F">
        <w:trPr>
          <w:trHeight w:val="405"/>
        </w:trPr>
        <w:tc>
          <w:tcPr>
            <w:tcW w:w="3236" w:type="dxa"/>
          </w:tcPr>
          <w:p w14:paraId="1F9A7116" w14:textId="77777777" w:rsidR="007828FA" w:rsidRPr="00CA3EA6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2.</w:t>
            </w:r>
            <w:r w:rsidRPr="00CA3EA6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ชื่อปริญญาและสาขาวิชา</w:t>
            </w:r>
          </w:p>
        </w:tc>
        <w:tc>
          <w:tcPr>
            <w:tcW w:w="900" w:type="dxa"/>
          </w:tcPr>
          <w:p w14:paraId="1F9A7117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18" w14:textId="77777777" w:rsidR="007828FA" w:rsidRPr="00CA3EA6" w:rsidRDefault="001209DA" w:rsidP="0011075F">
            <w:pPr>
              <w:pStyle w:val="TableParagraph"/>
              <w:spacing w:after="240"/>
              <w:ind w:left="271" w:right="29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CA3EA6">
              <w:rPr>
                <w:rFonts w:ascii="Angsana New" w:hAnsi="Angsana New" w:cs="Angsana New"/>
                <w:spacing w:val="39"/>
                <w:sz w:val="28"/>
                <w:szCs w:val="28"/>
              </w:rPr>
              <w:t xml:space="preserve">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</w:rPr>
              <w:t>ระบุชื่อเต็มและอักษรย่อของปริญญาทั้งภาษาไทยและภาษาอังกฤษให้สอดคล้องกัน</w:t>
            </w:r>
          </w:p>
        </w:tc>
      </w:tr>
      <w:tr w:rsidR="007828FA" w:rsidRPr="00A535B4" w14:paraId="1F9A711D" w14:textId="77777777" w:rsidTr="0011075F">
        <w:trPr>
          <w:trHeight w:val="1266"/>
        </w:trPr>
        <w:tc>
          <w:tcPr>
            <w:tcW w:w="3236" w:type="dxa"/>
          </w:tcPr>
          <w:p w14:paraId="1F9A711A" w14:textId="77777777" w:rsidR="007828FA" w:rsidRPr="00CA3EA6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3. </w:t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สาขา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หรือแขนงวิชาที่เปิดสอน</w:t>
            </w:r>
          </w:p>
        </w:tc>
        <w:tc>
          <w:tcPr>
            <w:tcW w:w="900" w:type="dxa"/>
          </w:tcPr>
          <w:p w14:paraId="1F9A711B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1C" w14:textId="7F0C5EBE" w:rsidR="007828FA" w:rsidRPr="00CA3EA6" w:rsidRDefault="001209DA" w:rsidP="0011075F">
            <w:pPr>
              <w:pStyle w:val="TableParagraph"/>
              <w:spacing w:after="240" w:line="310" w:lineRule="atLeast"/>
              <w:ind w:left="271" w:right="106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C248D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ชื่อสาขาวิชาหลักที่ขอการรับรองและแขนงวิชาที่เปิดสอน</w:t>
            </w:r>
            <w:r w:rsidR="00367E92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ใ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นกรณีที่หลักสูตร</w:t>
            </w:r>
            <w:r w:rsidR="00367E9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จะขอ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การรับรองปริญญ</w:t>
            </w:r>
            <w:r w:rsidR="00367E92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าใ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นสาขาวิศวกรรมควบคุมด้วยให้ระบุความประสงค์</w:t>
            </w:r>
            <w:r w:rsidR="00367E92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และแนบ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</w:rPr>
              <w:t>เอกสารแบบรายการการเปรียบเทียบรายวิชาในหลักสูตรกับองค์ความรู้</w:t>
            </w:r>
            <w:r w:rsidR="00367E92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367E92">
              <w:rPr>
                <w:rFonts w:ascii="Angsana New" w:hAnsi="Angsana New" w:cs="Angsana New"/>
                <w:spacing w:val="-2"/>
                <w:sz w:val="28"/>
                <w:szCs w:val="28"/>
              </w:rPr>
              <w:t>พื้นฐานทาง</w:t>
            </w:r>
            <w:r w:rsidRPr="00367E92">
              <w:rPr>
                <w:rFonts w:ascii="Angsana New" w:hAnsi="Angsana New" w:cs="Angsana New"/>
                <w:spacing w:val="-2"/>
                <w:sz w:val="28"/>
                <w:szCs w:val="28"/>
              </w:rPr>
              <w:t>วิศวกรรม</w:t>
            </w:r>
            <w:r w:rsidRPr="00367E92">
              <w:rPr>
                <w:rFonts w:ascii="Angsana New" w:hAnsi="Angsana New" w:cs="Angsana New"/>
                <w:spacing w:val="-2"/>
                <w:sz w:val="28"/>
                <w:szCs w:val="28"/>
              </w:rPr>
              <w:t>และองค์ความรู้เฉพาะทางวิศวกรรม ในสาขาวิศวกรรม</w:t>
            </w:r>
            <w:r w:rsidR="00367E92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367E92">
              <w:rPr>
                <w:rFonts w:ascii="Angsana New" w:hAnsi="Angsana New" w:cs="Angsana New"/>
                <w:spacing w:val="-2"/>
                <w:sz w:val="28"/>
                <w:szCs w:val="28"/>
              </w:rPr>
              <w:t>ควบคุม</w:t>
            </w:r>
            <w:r w:rsidRPr="00367E92">
              <w:rPr>
                <w:rFonts w:ascii="Angsana New" w:hAnsi="Angsana New" w:cs="Angsana New"/>
                <w:spacing w:val="-2"/>
                <w:sz w:val="28"/>
                <w:szCs w:val="28"/>
              </w:rPr>
              <w:t>มาด้วย</w:t>
            </w:r>
          </w:p>
        </w:tc>
      </w:tr>
      <w:tr w:rsidR="007828FA" w:rsidRPr="00A535B4" w14:paraId="1F9A7121" w14:textId="77777777" w:rsidTr="0011075F">
        <w:trPr>
          <w:trHeight w:val="1084"/>
        </w:trPr>
        <w:tc>
          <w:tcPr>
            <w:tcW w:w="3236" w:type="dxa"/>
          </w:tcPr>
          <w:p w14:paraId="1F9A711E" w14:textId="77777777" w:rsidR="007828FA" w:rsidRPr="00CA3EA6" w:rsidRDefault="001209DA">
            <w:pPr>
              <w:pStyle w:val="TableParagraph"/>
              <w:spacing w:before="1"/>
              <w:ind w:left="359" w:right="11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4.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 xml:space="preserve">ชื่อผู้รับผิดชอบและสถานที่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ติดต่อ</w:t>
            </w:r>
          </w:p>
        </w:tc>
        <w:tc>
          <w:tcPr>
            <w:tcW w:w="900" w:type="dxa"/>
          </w:tcPr>
          <w:p w14:paraId="1F9A711F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20" w14:textId="77777777" w:rsidR="007828FA" w:rsidRPr="00CA3EA6" w:rsidRDefault="001209DA" w:rsidP="00C248D5">
            <w:pPr>
              <w:pStyle w:val="TableParagraph"/>
              <w:ind w:left="271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ตารางชื่อผู้รับผิดชอบ ผู้ประสานงาน และสถานที่ติดต่อสำนักงาน เบอร์โทรศัพท์</w:t>
            </w:r>
            <w:r w:rsidRPr="00CA3EA6">
              <w:rPr>
                <w:rFonts w:ascii="Angsana New" w:hAnsi="Angsana New" w:cs="Angsana New"/>
                <w:spacing w:val="80"/>
                <w:sz w:val="28"/>
                <w:szCs w:val="28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เบอร์โทรสาร</w:t>
            </w:r>
            <w:r w:rsidRPr="00CA3EA6">
              <w:rPr>
                <w:rFonts w:ascii="Angsana New" w:hAnsi="Angsana New" w:cs="Angsana New"/>
                <w:spacing w:val="-14"/>
                <w:sz w:val="28"/>
                <w:szCs w:val="28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และที่อยู่ทางไปรษณีย์อิเล็กทรอนิกส์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(e-mail</w:t>
            </w:r>
            <w:r w:rsidRPr="00CA3EA6">
              <w:rPr>
                <w:rFonts w:ascii="Angsana New" w:hAnsi="Angsana New" w:cs="Angsana New"/>
                <w:spacing w:val="-13"/>
                <w:sz w:val="28"/>
                <w:szCs w:val="28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address)</w:t>
            </w:r>
          </w:p>
        </w:tc>
      </w:tr>
      <w:tr w:rsidR="007828FA" w:rsidRPr="00A535B4" w14:paraId="1F9A7126" w14:textId="77777777" w:rsidTr="0011075F">
        <w:trPr>
          <w:trHeight w:val="1898"/>
        </w:trPr>
        <w:tc>
          <w:tcPr>
            <w:tcW w:w="3236" w:type="dxa"/>
          </w:tcPr>
          <w:p w14:paraId="1F9A7122" w14:textId="77777777" w:rsidR="007828FA" w:rsidRPr="00CA3EA6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5.</w:t>
            </w:r>
            <w:r w:rsidRPr="00CA3EA6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ประวัติการเปิดสอนหลักสูตร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การศึกษา</w:t>
            </w:r>
          </w:p>
        </w:tc>
        <w:tc>
          <w:tcPr>
            <w:tcW w:w="900" w:type="dxa"/>
          </w:tcPr>
          <w:p w14:paraId="1F9A7123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24" w14:textId="77777777" w:rsidR="007828FA" w:rsidRPr="00CA3EA6" w:rsidRDefault="001209DA" w:rsidP="00C248D5">
            <w:pPr>
              <w:pStyle w:val="TableParagraph"/>
              <w:ind w:left="271" w:right="100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ตารางสรุปการปรับปรุงหลักสูตรดยระบุ ปีการศึกษาที่ปรับปรุง วันที่หลักสูตรได้รับ อนุมัติจากสภาสถบันการศึกษา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และรายการปรับปรุงแก้ไขที่ผ่านมา</w:t>
            </w:r>
          </w:p>
          <w:p w14:paraId="1F9A7125" w14:textId="21FE90AF" w:rsidR="007828FA" w:rsidRPr="00CA3EA6" w:rsidRDefault="001209DA" w:rsidP="00C248D5">
            <w:pPr>
              <w:pStyle w:val="TableParagraph"/>
              <w:spacing w:before="1"/>
              <w:ind w:left="271" w:right="94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 xml:space="preserve">ในกรณีที่ได้รับการรับรองมาตรฐานคุณภาพการศึกษาวิศวกรรมศาสตร์ โดยองค์กร </w:t>
            </w:r>
            <w:r w:rsidRPr="00CA3EA6">
              <w:rPr>
                <w:rFonts w:ascii="Angsana New" w:hAnsi="Angsana New" w:cs="Angsana New"/>
                <w:spacing w:val="-6"/>
                <w:sz w:val="28"/>
                <w:szCs w:val="28"/>
              </w:rPr>
              <w:t>วิชาชีพหรือองค์กรอื่นใดให้ระบุองค์กรที่ให้แสดงตารางการรับรอง และวันเดือนปีที่</w:t>
            </w:r>
            <w:r w:rsidR="009A1E77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br/>
            </w:r>
            <w:r w:rsidRPr="00CA3EA6">
              <w:rPr>
                <w:rFonts w:ascii="Angsana New" w:hAnsi="Angsana New" w:cs="Angsana New"/>
                <w:spacing w:val="-6"/>
                <w:sz w:val="28"/>
                <w:szCs w:val="28"/>
              </w:rPr>
              <w:t>ได้รับ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</w:rPr>
              <w:t>การรับรองด้วย</w:t>
            </w:r>
          </w:p>
        </w:tc>
      </w:tr>
      <w:tr w:rsidR="007828FA" w:rsidRPr="00A535B4" w14:paraId="1F9A712A" w14:textId="77777777" w:rsidTr="0011075F">
        <w:trPr>
          <w:trHeight w:val="1809"/>
        </w:trPr>
        <w:tc>
          <w:tcPr>
            <w:tcW w:w="3236" w:type="dxa"/>
          </w:tcPr>
          <w:p w14:paraId="1F9A7127" w14:textId="77777777" w:rsidR="007828FA" w:rsidRPr="00CA3EA6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>6.</w:t>
            </w:r>
            <w:r w:rsidRPr="00CA3EA6">
              <w:rPr>
                <w:rFonts w:ascii="Angsana New" w:hAnsi="Angsana New" w:cs="Angsana New"/>
                <w:spacing w:val="-15"/>
                <w:sz w:val="28"/>
                <w:szCs w:val="28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ความร่วมมือกับหน่วยงาน/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อุตสาหกรรม/หรือ สถาบันการศึกษาอื่น</w:t>
            </w:r>
          </w:p>
        </w:tc>
        <w:tc>
          <w:tcPr>
            <w:tcW w:w="900" w:type="dxa"/>
          </w:tcPr>
          <w:p w14:paraId="1F9A7128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29" w14:textId="6F1E44B3" w:rsidR="007828FA" w:rsidRPr="00CA3EA6" w:rsidRDefault="001209DA" w:rsidP="00C248D5">
            <w:pPr>
              <w:pStyle w:val="TableParagraph"/>
              <w:ind w:left="271" w:right="100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CA3EA6">
              <w:rPr>
                <w:rFonts w:ascii="Angsana New" w:hAnsi="Angsana New" w:cs="Angsana New"/>
                <w:spacing w:val="10"/>
                <w:sz w:val="28"/>
                <w:szCs w:val="28"/>
              </w:rPr>
              <w:t xml:space="preserve">ระบุว่าเป็นหลักสูตรที่สภาบันการศึกษาสอนโดยตรง </w:t>
            </w:r>
            <w:r w:rsidRPr="00CA3EA6">
              <w:rPr>
                <w:rFonts w:ascii="Angsana New" w:hAnsi="Angsana New" w:cs="Angsana New"/>
                <w:spacing w:val="9"/>
                <w:sz w:val="28"/>
                <w:szCs w:val="28"/>
              </w:rPr>
              <w:t xml:space="preserve">หรือ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 xml:space="preserve">ในกรณีที่มีการจัด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</w:rPr>
              <w:t>การศึกษาร่วมกับหน่วยงาน/อุตสาหกรรม/หรือสถาบันการศึกษาอื่น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</w:rPr>
              <w:t>ให้หลักสูตร แสดงตารางรายชื่อหน่วยงานที่ให้ความร่วมมือหรือมีส่วนในการจัดการศึกษาร่วมกับ หลักสูตร</w:t>
            </w:r>
          </w:p>
        </w:tc>
      </w:tr>
      <w:tr w:rsidR="007828FA" w:rsidRPr="00A535B4" w14:paraId="1F9A712E" w14:textId="77777777" w:rsidTr="0011075F">
        <w:trPr>
          <w:trHeight w:val="722"/>
        </w:trPr>
        <w:tc>
          <w:tcPr>
            <w:tcW w:w="3236" w:type="dxa"/>
          </w:tcPr>
          <w:p w14:paraId="1F9A712B" w14:textId="77777777" w:rsidR="007828FA" w:rsidRPr="00CA3EA6" w:rsidRDefault="001209DA">
            <w:pPr>
              <w:pStyle w:val="TableParagraph"/>
              <w:spacing w:line="361" w:lineRule="exact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7.</w:t>
            </w:r>
            <w:r w:rsidRPr="00CA3EA6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สถานที่จัดการเรียนการสอน</w:t>
            </w:r>
          </w:p>
        </w:tc>
        <w:tc>
          <w:tcPr>
            <w:tcW w:w="900" w:type="dxa"/>
          </w:tcPr>
          <w:p w14:paraId="1F9A712C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2D" w14:textId="77777777" w:rsidR="007828FA" w:rsidRPr="00CA3EA6" w:rsidRDefault="001209DA" w:rsidP="00085087">
            <w:pPr>
              <w:pStyle w:val="TableParagraph"/>
              <w:spacing w:after="240"/>
              <w:ind w:left="271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 xml:space="preserve">ระบุวิทยาเขต คณะ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 xml:space="preserve">หรือสำนักวิชาที่จัดการเรียนการสอนระบุสถานที่จัดการเรียน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</w:rPr>
              <w:t>การสอน</w:t>
            </w:r>
          </w:p>
        </w:tc>
      </w:tr>
      <w:tr w:rsidR="007828FA" w:rsidRPr="00A535B4" w14:paraId="1F9A7132" w14:textId="77777777" w:rsidTr="0011075F">
        <w:trPr>
          <w:trHeight w:val="724"/>
        </w:trPr>
        <w:tc>
          <w:tcPr>
            <w:tcW w:w="3236" w:type="dxa"/>
          </w:tcPr>
          <w:p w14:paraId="1F9A712F" w14:textId="77777777" w:rsidR="007828FA" w:rsidRPr="00CA3EA6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8.</w:t>
            </w:r>
            <w:r w:rsidRPr="00CA3EA6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การประชาสัมพันธ์หลักสูตร</w:t>
            </w:r>
          </w:p>
        </w:tc>
        <w:tc>
          <w:tcPr>
            <w:tcW w:w="900" w:type="dxa"/>
          </w:tcPr>
          <w:p w14:paraId="1F9A7130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31" w14:textId="77777777" w:rsidR="007828FA" w:rsidRPr="00CA3EA6" w:rsidRDefault="001209DA" w:rsidP="00085087">
            <w:pPr>
              <w:pStyle w:val="TableParagraph"/>
              <w:spacing w:after="240"/>
              <w:ind w:left="271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CA3EA6">
              <w:rPr>
                <w:rFonts w:ascii="Angsana New" w:hAnsi="Angsana New" w:cs="Angsana New"/>
                <w:spacing w:val="10"/>
                <w:sz w:val="28"/>
                <w:szCs w:val="28"/>
              </w:rPr>
              <w:t xml:space="preserve">ตารางแสดงช่องทางประชาสัมพันธ์ </w:t>
            </w:r>
            <w:r w:rsidRPr="00CA3EA6">
              <w:rPr>
                <w:rFonts w:ascii="Angsana New" w:hAnsi="Angsana New" w:cs="Angsana New"/>
                <w:spacing w:val="11"/>
                <w:sz w:val="28"/>
                <w:szCs w:val="28"/>
              </w:rPr>
              <w:t xml:space="preserve">ชื่อเว็บไซต์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และกลุ่มเป้าหมายของการ</w:t>
            </w:r>
            <w:r w:rsidRPr="00CA3EA6">
              <w:rPr>
                <w:rFonts w:ascii="Angsana New" w:hAnsi="Angsana New" w:cs="Angsana New"/>
                <w:spacing w:val="80"/>
                <w:w w:val="150"/>
                <w:sz w:val="28"/>
                <w:szCs w:val="28"/>
              </w:rPr>
              <w:t xml:space="preserve">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</w:rPr>
              <w:t>ประชาสัมพันธ์หลักสูตร</w:t>
            </w:r>
          </w:p>
        </w:tc>
      </w:tr>
      <w:tr w:rsidR="007828FA" w:rsidRPr="00A535B4" w14:paraId="1F9A7136" w14:textId="77777777" w:rsidTr="0011075F">
        <w:trPr>
          <w:trHeight w:val="2169"/>
        </w:trPr>
        <w:tc>
          <w:tcPr>
            <w:tcW w:w="3236" w:type="dxa"/>
          </w:tcPr>
          <w:p w14:paraId="1F9A7133" w14:textId="6F823D07" w:rsidR="007828FA" w:rsidRPr="00CA3EA6" w:rsidRDefault="001209DA">
            <w:pPr>
              <w:pStyle w:val="TableParagraph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lastRenderedPageBreak/>
              <w:t>9.</w:t>
            </w:r>
            <w:r w:rsidRPr="00CA3EA6">
              <w:rPr>
                <w:rFonts w:ascii="Angsana New" w:hAnsi="Angsana New" w:cs="Angsana New"/>
                <w:b/>
                <w:bCs/>
                <w:spacing w:val="-13"/>
                <w:sz w:val="28"/>
                <w:szCs w:val="28"/>
              </w:rPr>
              <w:t xml:space="preserve"> </w:t>
            </w:r>
            <w:r w:rsidR="00085087">
              <w:rPr>
                <w:rFonts w:ascii="Angsana New" w:hAnsi="Angsana New" w:cs="Angsana New"/>
                <w:b/>
                <w:bCs/>
                <w:spacing w:val="-13"/>
                <w:sz w:val="28"/>
                <w:szCs w:val="28"/>
                <w:cs/>
                <w:lang w:bidi="th-TH"/>
              </w:rPr>
              <w:tab/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สรุปผลและข้อเสนอให้ปรับปรุง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 xml:space="preserve">จากผลการรับรองมาตรฐาน คุณภาพการศึกษา </w:t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วิศวกรรมศาสตร์ครั้งล่าสุด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19"/>
                <w:sz w:val="28"/>
                <w:szCs w:val="28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และ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รายการดำเนินงานที่ทำไปแล้ว</w:t>
            </w:r>
          </w:p>
        </w:tc>
        <w:tc>
          <w:tcPr>
            <w:tcW w:w="900" w:type="dxa"/>
          </w:tcPr>
          <w:p w14:paraId="1F9A7134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35" w14:textId="4D4FB592" w:rsidR="007828FA" w:rsidRPr="00CA3EA6" w:rsidRDefault="001209DA" w:rsidP="00C248D5">
            <w:pPr>
              <w:pStyle w:val="TableParagraph"/>
              <w:ind w:left="271" w:right="106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 xml:space="preserve">ในกรณีที่หลักสูตรได้รับการรับรองมาตรฐานคุณภาพการศึกษาวิศวกรรมศาสตร์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มาแล้วให้หลักสูตรแสดงตารางสรุปผลการรับรองมาตรฐานคุณภาพการศึกษา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วิศวกรรมศาสตร์ และข้อเสนอให้ปรับปรุงแก้ไข ประกอบด้วยข้อด้อย ข้อวิตกกังวล ข้อสังเกต และข้อเสนอแนะให้ปรับปรุงแก้ไข ครั้งล่าสุด พร้อมอธิบายรายการ</w:t>
            </w:r>
            <w:r w:rsid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การ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</w:rPr>
              <w:t>ดำเนินงานที่สถาบันการศึกษาได้ปรับปรุงแก้ไขและวันที่เร่ิมดำเนินการ</w:t>
            </w:r>
          </w:p>
        </w:tc>
      </w:tr>
    </w:tbl>
    <w:p w14:paraId="1F9A7137" w14:textId="77777777" w:rsidR="007828FA" w:rsidRPr="00A535B4" w:rsidRDefault="007828FA">
      <w:pPr>
        <w:pStyle w:val="TableParagraph"/>
        <w:jc w:val="both"/>
        <w:rPr>
          <w:rFonts w:ascii="Angsana New" w:hAnsi="Angsana New" w:cs="Angsana New"/>
          <w:sz w:val="28"/>
          <w:szCs w:val="28"/>
        </w:rPr>
        <w:sectPr w:rsidR="007828FA" w:rsidRPr="00A535B4">
          <w:headerReference w:type="default" r:id="rId8"/>
          <w:pgSz w:w="12240" w:h="15840"/>
          <w:pgMar w:top="940" w:right="720" w:bottom="280" w:left="360" w:header="726" w:footer="0" w:gutter="0"/>
          <w:cols w:space="720"/>
        </w:sectPr>
      </w:pPr>
    </w:p>
    <w:p w14:paraId="1F9A7138" w14:textId="77777777" w:rsidR="007828FA" w:rsidRPr="00A535B4" w:rsidRDefault="001209DA">
      <w:pPr>
        <w:pStyle w:val="BodyText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1584" behindDoc="0" locked="0" layoutInCell="1" allowOverlap="1" wp14:anchorId="1F9A7254" wp14:editId="1F9A7255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78099" id="Graphic 6" o:spid="_x0000_s1026" style="position:absolute;margin-left:34.55pt;margin-top:48.25pt;width:543pt;height:.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905"/>
        <w:gridCol w:w="6388"/>
      </w:tblGrid>
      <w:tr w:rsidR="007828FA" w:rsidRPr="00E72DDC" w14:paraId="1F9A713F" w14:textId="77777777">
        <w:trPr>
          <w:trHeight w:val="602"/>
        </w:trPr>
        <w:tc>
          <w:tcPr>
            <w:tcW w:w="10534" w:type="dxa"/>
            <w:gridSpan w:val="3"/>
            <w:shd w:val="clear" w:color="auto" w:fill="B4C5E7"/>
          </w:tcPr>
          <w:p w14:paraId="1F9A713E" w14:textId="77777777" w:rsidR="007828FA" w:rsidRPr="00E72DDC" w:rsidRDefault="001209DA">
            <w:pPr>
              <w:pStyle w:val="TableParagraph"/>
              <w:spacing w:before="121"/>
              <w:ind w:right="195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เกณฑ์ข้อ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E72DDC">
              <w:rPr>
                <w:rFonts w:ascii="Angsana New" w:hAnsi="Angsana New" w:cs="Angsana New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นิสิตนักศึกษา</w:t>
            </w:r>
          </w:p>
        </w:tc>
      </w:tr>
      <w:tr w:rsidR="007828FA" w:rsidRPr="00E72DDC" w14:paraId="1F9A7144" w14:textId="77777777" w:rsidTr="00E72DDC">
        <w:trPr>
          <w:trHeight w:val="652"/>
        </w:trPr>
        <w:tc>
          <w:tcPr>
            <w:tcW w:w="3241" w:type="dxa"/>
          </w:tcPr>
          <w:p w14:paraId="1F9A7140" w14:textId="77777777" w:rsidR="007828FA" w:rsidRPr="00E72DDC" w:rsidRDefault="001209DA">
            <w:pPr>
              <w:pStyle w:val="TableParagraph"/>
              <w:spacing w:before="121"/>
              <w:ind w:right="18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หัวข้อ</w:t>
            </w:r>
          </w:p>
        </w:tc>
        <w:tc>
          <w:tcPr>
            <w:tcW w:w="905" w:type="dxa"/>
          </w:tcPr>
          <w:p w14:paraId="1F9A7142" w14:textId="03A96E8E" w:rsidR="007828FA" w:rsidRPr="00E72DDC" w:rsidRDefault="001209DA" w:rsidP="00E72DDC">
            <w:pPr>
              <w:pStyle w:val="TableParagraph"/>
              <w:spacing w:before="121"/>
              <w:ind w:left="112"/>
              <w:jc w:val="center"/>
              <w:rPr>
                <w:rFonts w:ascii="Angsana New" w:eastAsia="TH SarabunIT๙" w:hAnsi="Angsana New" w:cs="Angsana New" w:hint="cs"/>
                <w:b/>
                <w:bCs/>
                <w:sz w:val="28"/>
                <w:szCs w:val="28"/>
              </w:rPr>
            </w:pPr>
            <w:r w:rsidRPr="00E72DDC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ตรวจ</w:t>
            </w:r>
          </w:p>
        </w:tc>
        <w:tc>
          <w:tcPr>
            <w:tcW w:w="6388" w:type="dxa"/>
          </w:tcPr>
          <w:p w14:paraId="1F9A7143" w14:textId="4D1107CD" w:rsidR="00E72DDC" w:rsidRPr="00E72DDC" w:rsidRDefault="001209DA" w:rsidP="00E72DDC">
            <w:pPr>
              <w:pStyle w:val="TableParagraph"/>
              <w:spacing w:before="121"/>
              <w:ind w:left="426"/>
              <w:rPr>
                <w:rFonts w:ascii="Angsana New" w:eastAsia="TH SarabunIT๙" w:hAnsi="Angsana New" w:cs="Angsana New" w:hint="cs"/>
                <w:b/>
                <w:bCs/>
                <w:spacing w:val="-2"/>
                <w:sz w:val="28"/>
                <w:szCs w:val="28"/>
              </w:rPr>
            </w:pP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E72DDC" w14:paraId="1F9A714B" w14:textId="77777777">
        <w:trPr>
          <w:trHeight w:val="3405"/>
        </w:trPr>
        <w:tc>
          <w:tcPr>
            <w:tcW w:w="3241" w:type="dxa"/>
          </w:tcPr>
          <w:p w14:paraId="1F9A7145" w14:textId="08720A3F" w:rsidR="007828FA" w:rsidRPr="00E72DDC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</w:rPr>
              <w:t>1.</w:t>
            </w:r>
            <w:r w:rsidR="00E72DD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หลักเกณฑ์การคัดเลือกและรับ 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นิสิตนักศึกษาเข้าศึกษาใน หลักสูตร</w:t>
            </w:r>
          </w:p>
        </w:tc>
        <w:tc>
          <w:tcPr>
            <w:tcW w:w="905" w:type="dxa"/>
          </w:tcPr>
          <w:p w14:paraId="1F9A7146" w14:textId="77777777" w:rsidR="007828FA" w:rsidRPr="00E72DD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47" w14:textId="77777777" w:rsidR="007828FA" w:rsidRPr="00E72DDC" w:rsidRDefault="001209DA">
            <w:pPr>
              <w:pStyle w:val="TableParagraph"/>
              <w:spacing w:before="120"/>
              <w:ind w:left="203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E72DDC">
              <w:rPr>
                <w:rFonts w:ascii="Angsana New" w:hAnsi="Angsana New" w:cs="Angsana New"/>
                <w:spacing w:val="27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หลักเกณฑ์และกระบวนงาน</w:t>
            </w:r>
            <w:r w:rsidRPr="00E72DDC">
              <w:rPr>
                <w:rFonts w:ascii="Angsana New" w:hAnsi="Angsana New" w:cs="Angsana New"/>
                <w:spacing w:val="-4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</w:rPr>
              <w:t>คัดเลือกนิสิตนักศึกษาเข้ามาศึกษาในหลักสูตร</w:t>
            </w:r>
          </w:p>
          <w:p w14:paraId="1F9A7148" w14:textId="77777777" w:rsidR="007828FA" w:rsidRPr="00E72DDC" w:rsidRDefault="001209DA">
            <w:pPr>
              <w:pStyle w:val="TableParagraph"/>
              <w:spacing w:before="1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E72DDC">
              <w:rPr>
                <w:rFonts w:ascii="Angsana New" w:hAnsi="Angsana New" w:cs="Angsana New"/>
                <w:spacing w:val="12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ตารางแสดงจำนวนนักศึกษารับเข้าและแผนการรับเข้าด้วยวิธีการคัดเลือกต่าง</w:t>
            </w:r>
            <w:r w:rsidRPr="00E72DDC">
              <w:rPr>
                <w:rFonts w:ascii="Angsana New" w:hAnsi="Angsana New" w:cs="Angsana New"/>
                <w:spacing w:val="-15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ๆ อย่างน้อย สี่ปีการศึกษา</w:t>
            </w:r>
          </w:p>
          <w:p w14:paraId="1F9A7149" w14:textId="6489A184" w:rsidR="007828FA" w:rsidRPr="00E72DDC" w:rsidRDefault="001209DA">
            <w:pPr>
              <w:pStyle w:val="TableParagraph"/>
              <w:spacing w:before="1"/>
              <w:ind w:left="359" w:right="140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E72DDC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 xml:space="preserve">ข้อความอธิบายประกอบแผนภูมิและตารางเพื่อแสดงวิธีการวิเคราะห์ผล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</w:rPr>
              <w:t>ความสำเร็จการเรียนรู้ของนิสิตนักศึกษาที่มาจากการคัดเลือกในแต่ละ</w:t>
            </w:r>
            <w:r w:rsidR="00F32E63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="00F32E6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br/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</w:rPr>
              <w:t>แผนการ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</w:rPr>
              <w:t>รับเข้า</w:t>
            </w:r>
          </w:p>
          <w:p w14:paraId="1F9A714A" w14:textId="73B14CA6" w:rsidR="007828FA" w:rsidRPr="00E72DDC" w:rsidRDefault="001209DA">
            <w:pPr>
              <w:pStyle w:val="TableParagraph"/>
              <w:ind w:left="359" w:right="140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E72DDC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ข้อความอธิบายและตารางการปรับปรุงหลักเกณฑ์การรับเข้าในกรณีที่ระบบ</w:t>
            </w:r>
            <w:r w:rsidR="00F32E6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การ</w:t>
            </w:r>
            <w:r w:rsidR="00F32E63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>คั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</w:rPr>
              <w:t>ดเลือกรับเข้าไม่เอื้ออำนวยให้รับนิสิตนักศึกษาที่มีความสามารถตามที่</w:t>
            </w:r>
            <w:r w:rsidR="00F32E63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</w:rPr>
              <w:t>หลักสูตร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การศึกษาต้องการได้</w:t>
            </w:r>
            <w:r w:rsidRPr="00E72DDC">
              <w:rPr>
                <w:rFonts w:ascii="Angsana New" w:hAnsi="Angsana New" w:cs="Angsana New"/>
                <w:spacing w:val="-16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ต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รวจดูว่าได้มีการอธิบาย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ระบบ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ที่หลักสูตร</w:t>
            </w:r>
            <w:r w:rsidR="00AD15A1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การศึกษา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 xml:space="preserve">ใช้ในการ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</w:rPr>
              <w:t>ปรับฐานนิสิตนักศึกษาก่อนเข้าเรียนในชั้นเรียนปกติ</w:t>
            </w:r>
          </w:p>
        </w:tc>
      </w:tr>
      <w:tr w:rsidR="007828FA" w:rsidRPr="00E72DDC" w14:paraId="1F9A7150" w14:textId="77777777">
        <w:trPr>
          <w:trHeight w:val="2258"/>
        </w:trPr>
        <w:tc>
          <w:tcPr>
            <w:tcW w:w="3241" w:type="dxa"/>
          </w:tcPr>
          <w:p w14:paraId="1F9A714C" w14:textId="08861A4C" w:rsidR="007828FA" w:rsidRPr="00E72DDC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2.</w:t>
            </w:r>
            <w:r w:rsidR="00541FE5">
              <w:rPr>
                <w:rFonts w:ascii="Angsana New" w:eastAsia="TH SarabunIT๙" w:hAnsi="Angsana New" w:cs="Angsana New"/>
                <w:b/>
                <w:bCs/>
                <w:spacing w:val="-13"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 xml:space="preserve">การประเมินผลการเรียนรู้ของ </w:t>
            </w:r>
            <w:r w:rsidRPr="00E72DD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นิสิตนักศึกษา และผู้สำเร็จ 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การศึกษา</w:t>
            </w:r>
          </w:p>
        </w:tc>
        <w:tc>
          <w:tcPr>
            <w:tcW w:w="905" w:type="dxa"/>
          </w:tcPr>
          <w:p w14:paraId="1F9A714D" w14:textId="77777777" w:rsidR="007828FA" w:rsidRPr="00E72DD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4E" w14:textId="77777777" w:rsidR="007828FA" w:rsidRPr="00E72DDC" w:rsidRDefault="001209DA">
            <w:pPr>
              <w:pStyle w:val="TableParagraph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E72DDC">
              <w:rPr>
                <w:rFonts w:ascii="Angsana New" w:hAnsi="Angsana New" w:cs="Angsana New"/>
                <w:spacing w:val="25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 xml:space="preserve">วิธีการประเมินผลการเรียนรู้ของนิสิตนักศึกษาและการประเมินผู้สำเร็จการศึกษา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</w:rPr>
              <w:t>และระบุจำนวนผู้สำเร็จการศึกษาในแต่ละปีการศึกษาอย่างน้อยสองปีการศึกษา</w:t>
            </w:r>
          </w:p>
          <w:p w14:paraId="1F9A714F" w14:textId="29B2D795" w:rsidR="007828FA" w:rsidRPr="00E72DDC" w:rsidRDefault="001209DA">
            <w:pPr>
              <w:pStyle w:val="TableParagraph"/>
              <w:spacing w:before="121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E72DDC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ผลการประเมินและการติดตามผลการเรียนรู้ของนิสิตนักศึกษา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และระบบ</w:t>
            </w:r>
            <w:r w:rsidR="00F72CCB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การ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ตรวจสอบการเรียนการสอนในรายวิชาที่มีเงื่อนไข</w:t>
            </w:r>
            <w:r w:rsidRPr="00E72DDC">
              <w:rPr>
                <w:rFonts w:ascii="Angsana New" w:hAnsi="Angsana New" w:cs="Angsana New"/>
                <w:spacing w:val="-10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prerequisite)</w:t>
            </w:r>
            <w:r w:rsidR="00F72CCB">
              <w:rPr>
                <w:rFonts w:ascii="Angsana New" w:hAnsi="Angsana New" w:cs="Angsana New" w:hint="cs"/>
                <w:spacing w:val="36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 xml:space="preserve">และให้แสดง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</w:rPr>
              <w:t>เอกสารตัวอย่างและรายงานที่เกี่ยวข้อง</w:t>
            </w:r>
          </w:p>
        </w:tc>
      </w:tr>
      <w:tr w:rsidR="007828FA" w:rsidRPr="00E72DDC" w14:paraId="1F9A7154" w14:textId="77777777" w:rsidTr="00FF6903">
        <w:trPr>
          <w:trHeight w:val="1378"/>
        </w:trPr>
        <w:tc>
          <w:tcPr>
            <w:tcW w:w="3241" w:type="dxa"/>
          </w:tcPr>
          <w:p w14:paraId="1F9A7151" w14:textId="1BAB912F" w:rsidR="007828FA" w:rsidRPr="00E72DDC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</w:rPr>
              <w:t>3.</w:t>
            </w:r>
            <w:r w:rsidRPr="00E72DDC">
              <w:rPr>
                <w:rFonts w:ascii="Angsana New" w:hAnsi="Angsana New" w:cs="Angsana New"/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541FE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หลักเกณฑ์การเทียบ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19"/>
                <w:sz w:val="28"/>
                <w:szCs w:val="28"/>
              </w:rPr>
              <w:t xml:space="preserve"> </w:t>
            </w:r>
            <w:r w:rsidRPr="00E72DD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ย้ายโอน 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หน่วยกิตการศึกษาจาก สถาบันการศึกษาอื่น</w:t>
            </w:r>
          </w:p>
        </w:tc>
        <w:tc>
          <w:tcPr>
            <w:tcW w:w="905" w:type="dxa"/>
          </w:tcPr>
          <w:p w14:paraId="1F9A7152" w14:textId="77777777" w:rsidR="007828FA" w:rsidRPr="00E72DD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53" w14:textId="3BC0DB28" w:rsidR="00FF6903" w:rsidRPr="00FF6903" w:rsidRDefault="001209DA" w:rsidP="00FF6903">
            <w:pPr>
              <w:pStyle w:val="TableParagraph"/>
              <w:spacing w:before="120"/>
              <w:ind w:left="359" w:hanging="156"/>
              <w:rPr>
                <w:rFonts w:ascii="Angsana New" w:hAnsi="Angsana New" w:cs="Angsana New" w:hint="cs"/>
                <w:spacing w:val="-2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E72DDC">
              <w:rPr>
                <w:rFonts w:ascii="Angsana New" w:hAnsi="Angsana New" w:cs="Angsana New"/>
                <w:spacing w:val="17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เกณฑ์การรับเข้าและการเทียบ</w:t>
            </w:r>
            <w:r w:rsidRPr="00E72DDC">
              <w:rPr>
                <w:rFonts w:ascii="Angsana New" w:hAnsi="Angsana New" w:cs="Angsana New"/>
                <w:spacing w:val="-11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ย้ายโอนหน่วยกิตจากสถาบันการศึกษาอื่น</w:t>
            </w:r>
            <w:r w:rsidRPr="00E72DDC">
              <w:rPr>
                <w:rFonts w:ascii="Angsana New" w:hAnsi="Angsana New" w:cs="Angsana New"/>
                <w:spacing w:val="-10"/>
                <w:sz w:val="28"/>
                <w:szCs w:val="28"/>
              </w:rPr>
              <w:t xml:space="preserve"> </w:t>
            </w:r>
            <w:r w:rsidR="00F32E6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และ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</w:rPr>
              <w:t>กรณีตัวอย่าง</w:t>
            </w:r>
          </w:p>
        </w:tc>
      </w:tr>
      <w:tr w:rsidR="007828FA" w:rsidRPr="00E72DDC" w14:paraId="1F9A7159" w14:textId="77777777">
        <w:trPr>
          <w:trHeight w:val="2892"/>
        </w:trPr>
        <w:tc>
          <w:tcPr>
            <w:tcW w:w="3241" w:type="dxa"/>
          </w:tcPr>
          <w:p w14:paraId="1F9A7155" w14:textId="65A69FF6" w:rsidR="007828FA" w:rsidRPr="00E72DDC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</w:rPr>
              <w:t>4.</w:t>
            </w:r>
            <w:r w:rsidR="00541FE5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การให้คำแนะนำและปรึกษาใน 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การศึกษาและกิจกรรมที่ เกี่ยวข้องกับวิชาชีพ</w:t>
            </w:r>
          </w:p>
        </w:tc>
        <w:tc>
          <w:tcPr>
            <w:tcW w:w="905" w:type="dxa"/>
          </w:tcPr>
          <w:p w14:paraId="1F9A7156" w14:textId="77777777" w:rsidR="007828FA" w:rsidRPr="00E72DD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57" w14:textId="3C6ED00B" w:rsidR="007828FA" w:rsidRPr="00E72DDC" w:rsidRDefault="001209DA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541FE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ข้อความอธิบายแผนภูมิ และกระบวนงาน และระบุผู้ที่รับผิดชอบ ที่เกี่ยวข้องกับ การให้คำแนะนำและปรึกษาแก่</w:t>
            </w:r>
            <w:r w:rsidRPr="00E72DDC">
              <w:rPr>
                <w:rFonts w:ascii="Angsana New" w:hAnsi="Angsana New" w:cs="Angsana New"/>
                <w:spacing w:val="-5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นิสิตนักศึกษา</w:t>
            </w:r>
            <w:r w:rsidRPr="00E72DDC">
              <w:rPr>
                <w:rFonts w:ascii="Angsana New" w:hAnsi="Angsana New" w:cs="Angsana New"/>
                <w:spacing w:val="-4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ในด้านการเรียนการสอน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กิจกรรม เสริมหลักสูตร</w:t>
            </w:r>
            <w:r w:rsidRPr="00E72DDC">
              <w:rPr>
                <w:rFonts w:ascii="Angsana New" w:hAnsi="Angsana New" w:cs="Angsana New"/>
                <w:spacing w:val="-16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และการประกอบวิชาชีพอย่างเพียงพอ</w:t>
            </w:r>
            <w:r w:rsidRPr="00E72DDC">
              <w:rPr>
                <w:rFonts w:ascii="Angsana New" w:hAnsi="Angsana New" w:cs="Angsana New"/>
                <w:spacing w:val="-15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 xml:space="preserve">และระบบแจ้งเตือนในกรณี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</w:rPr>
              <w:t>ที่นิสิตนักศึกษาที่มีปัญหาเรื่องการเรียน</w:t>
            </w:r>
          </w:p>
          <w:p w14:paraId="1F9A7158" w14:textId="77777777" w:rsidR="007828FA" w:rsidRPr="00E72DDC" w:rsidRDefault="001209DA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E72DDC">
              <w:rPr>
                <w:rFonts w:ascii="Angsana New" w:hAnsi="Angsana New" w:cs="Angsana New"/>
                <w:spacing w:val="37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ตารางจำนวนอาจารย์ที่ปรึกษา</w:t>
            </w:r>
            <w:r w:rsidRPr="00E72DDC">
              <w:rPr>
                <w:rFonts w:ascii="Angsana New" w:hAnsi="Angsana New" w:cs="Angsana New"/>
                <w:spacing w:val="-11"/>
                <w:sz w:val="28"/>
                <w:szCs w:val="28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 xml:space="preserve">ความถี่ของการที่นิสิตนักศึกษาได้รับคำปรึกษาจาก ผู้ที่รับผิดชอบ และสัดส่วนจำนวนนิสิตนักศึกษาต่ออาจารย์ที่ปรึกษา ตารางแสดง ปริมาณงาน กิจกรรม และความมีส่วนร่วมของนิสิตนักศึกษาในกิจกรรม และ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</w:rPr>
              <w:t>ตัวอย่างเอกสารที่เกี่ยวข้อง</w:t>
            </w:r>
          </w:p>
        </w:tc>
      </w:tr>
    </w:tbl>
    <w:p w14:paraId="1F9A715A" w14:textId="77777777" w:rsidR="007828FA" w:rsidRPr="00A535B4" w:rsidRDefault="007828FA">
      <w:pPr>
        <w:pStyle w:val="TableParagraph"/>
        <w:rPr>
          <w:rFonts w:ascii="Angsana New" w:hAnsi="Angsana New" w:cs="Angsana New"/>
          <w:sz w:val="28"/>
          <w:szCs w:val="28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15B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2608" behindDoc="0" locked="0" layoutInCell="1" allowOverlap="1" wp14:anchorId="1F9A7256" wp14:editId="1F9A7257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43C0C" id="Graphic 7" o:spid="_x0000_s1026" style="position:absolute;margin-left:34.55pt;margin-top:48.25pt;width:543pt;height:.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905"/>
        <w:gridCol w:w="6388"/>
      </w:tblGrid>
      <w:tr w:rsidR="007828FA" w:rsidRPr="009D3F76" w14:paraId="1F9A715D" w14:textId="77777777">
        <w:trPr>
          <w:trHeight w:val="602"/>
        </w:trPr>
        <w:tc>
          <w:tcPr>
            <w:tcW w:w="10534" w:type="dxa"/>
            <w:gridSpan w:val="3"/>
            <w:shd w:val="clear" w:color="auto" w:fill="B4C5E7"/>
          </w:tcPr>
          <w:p w14:paraId="1F9A715C" w14:textId="77777777" w:rsidR="007828FA" w:rsidRPr="009D3F76" w:rsidRDefault="001209DA">
            <w:pPr>
              <w:pStyle w:val="TableParagraph"/>
              <w:spacing w:before="121"/>
              <w:ind w:right="195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เกณฑ์ข้อ</w:t>
            </w:r>
            <w:r w:rsidRPr="009D3F7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9D3F76">
              <w:rPr>
                <w:rFonts w:ascii="Angsana New" w:hAnsi="Angsana New" w:cs="Angsana New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9D3F7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นิสิตนักศึกษา</w:t>
            </w:r>
          </w:p>
        </w:tc>
      </w:tr>
      <w:tr w:rsidR="007828FA" w:rsidRPr="009D3F76" w14:paraId="1F9A7162" w14:textId="77777777" w:rsidTr="009D3F76">
        <w:trPr>
          <w:trHeight w:val="624"/>
        </w:trPr>
        <w:tc>
          <w:tcPr>
            <w:tcW w:w="3241" w:type="dxa"/>
          </w:tcPr>
          <w:p w14:paraId="1F9A715E" w14:textId="77777777" w:rsidR="007828FA" w:rsidRPr="009D3F76" w:rsidRDefault="001209DA">
            <w:pPr>
              <w:pStyle w:val="TableParagraph"/>
              <w:spacing w:before="121"/>
              <w:ind w:right="18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หัวข้อ</w:t>
            </w:r>
          </w:p>
        </w:tc>
        <w:tc>
          <w:tcPr>
            <w:tcW w:w="905" w:type="dxa"/>
          </w:tcPr>
          <w:p w14:paraId="1F9A7160" w14:textId="4E992D63" w:rsidR="007828FA" w:rsidRPr="009D3F76" w:rsidRDefault="001209DA" w:rsidP="00FF6903">
            <w:pPr>
              <w:pStyle w:val="TableParagraph"/>
              <w:spacing w:before="121"/>
              <w:ind w:left="112"/>
              <w:jc w:val="center"/>
              <w:rPr>
                <w:rFonts w:ascii="Angsana New" w:eastAsia="TH SarabunIT๙" w:hAnsi="Angsana New" w:cs="Angsana New" w:hint="cs"/>
                <w:b/>
                <w:bCs/>
                <w:sz w:val="28"/>
                <w:szCs w:val="28"/>
                <w:cs/>
              </w:rPr>
            </w:pPr>
            <w:r w:rsidRPr="009D3F7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ตรวจ</w:t>
            </w:r>
          </w:p>
        </w:tc>
        <w:tc>
          <w:tcPr>
            <w:tcW w:w="6388" w:type="dxa"/>
          </w:tcPr>
          <w:p w14:paraId="1F9A7161" w14:textId="77777777" w:rsidR="007828FA" w:rsidRPr="009D3F76" w:rsidRDefault="001209DA">
            <w:pPr>
              <w:pStyle w:val="TableParagraph"/>
              <w:spacing w:before="121"/>
              <w:ind w:left="426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9D3F76" w14:paraId="1F9A7166" w14:textId="77777777">
        <w:trPr>
          <w:trHeight w:val="1506"/>
        </w:trPr>
        <w:tc>
          <w:tcPr>
            <w:tcW w:w="3241" w:type="dxa"/>
          </w:tcPr>
          <w:p w14:paraId="1F9A7163" w14:textId="1F198216" w:rsidR="007828FA" w:rsidRPr="009D3F76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</w:rPr>
              <w:t>5.</w:t>
            </w:r>
            <w:r w:rsid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9D3F7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การเทียบโอนหน่วยกิตใน </w:t>
            </w:r>
            <w:r w:rsidRPr="009D3F7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หลักสูตรการศึกษาร่วมสถาบัน ภายใต้ความร่วมมือระหว่าง สถาบันการศึกษาและองค์กรอื่น</w:t>
            </w:r>
          </w:p>
        </w:tc>
        <w:tc>
          <w:tcPr>
            <w:tcW w:w="905" w:type="dxa"/>
          </w:tcPr>
          <w:p w14:paraId="1F9A7164" w14:textId="77777777" w:rsidR="007828FA" w:rsidRPr="009D3F7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65" w14:textId="77777777" w:rsidR="007828FA" w:rsidRPr="009D3F76" w:rsidRDefault="001209DA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D3F76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</w:rPr>
              <w:t xml:space="preserve">หลักเกณฑ์กระบวนการคิดภาระหน่วยกิต หรือเทียบโอนหน่วยกิต จากการศึกษา ในสถาบันการศึกษาอื่น ซึ่งรวมทั้งการฝึกงานในองค์กรหรือสถาบันการศึกษาอื่น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</w:rPr>
              <w:t>การแลกเปลี่ยนนิสิตนักศึกษากับสถาบันการศึกษาในประเทศและต่างประเทศตาม ข้อตกลงความร่วมมือของสถาบันการศึกษาและแสดงกรณีตัวอย่าง</w:t>
            </w:r>
          </w:p>
        </w:tc>
      </w:tr>
      <w:tr w:rsidR="007828FA" w:rsidRPr="009D3F76" w14:paraId="1F9A716A" w14:textId="77777777">
        <w:trPr>
          <w:trHeight w:val="1190"/>
        </w:trPr>
        <w:tc>
          <w:tcPr>
            <w:tcW w:w="3241" w:type="dxa"/>
          </w:tcPr>
          <w:p w14:paraId="1F9A7167" w14:textId="4FF2C617" w:rsidR="007828FA" w:rsidRPr="009D3F76" w:rsidRDefault="001209DA" w:rsidP="009D3F76">
            <w:pPr>
              <w:pStyle w:val="TableParagraph"/>
              <w:spacing w:before="1"/>
              <w:ind w:left="347" w:hanging="283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</w:rPr>
              <w:t>6.</w:t>
            </w:r>
            <w:r w:rsid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9D3F7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เกณฑ์อนุมัติจบการศึกษา</w:t>
            </w:r>
          </w:p>
        </w:tc>
        <w:tc>
          <w:tcPr>
            <w:tcW w:w="905" w:type="dxa"/>
          </w:tcPr>
          <w:p w14:paraId="1F9A7168" w14:textId="77777777" w:rsidR="007828FA" w:rsidRPr="009D3F7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69" w14:textId="116CD85E" w:rsidR="007828FA" w:rsidRPr="009D3F76" w:rsidRDefault="001209DA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D3F76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</w:rPr>
              <w:t>สรุปเกณฑ์อนุมัติจบการศึกษา</w:t>
            </w:r>
            <w:r w:rsidR="009D3F76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</w:rPr>
              <w:t xml:space="preserve">กระบวนการตรวจสอบรายการเอกสารที่นิสิต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</w:rPr>
              <w:t>นักศึกษาต้องแสดงเพื่อขออนุมัติจบการศึกษาปริญญาวิศวกรรมศาสตรบัณฑิตจาก หลักสูตรการศึกษา</w:t>
            </w:r>
          </w:p>
        </w:tc>
      </w:tr>
      <w:tr w:rsidR="007828FA" w:rsidRPr="009D3F76" w14:paraId="1F9A716E" w14:textId="77777777">
        <w:trPr>
          <w:trHeight w:val="1701"/>
        </w:trPr>
        <w:tc>
          <w:tcPr>
            <w:tcW w:w="3241" w:type="dxa"/>
          </w:tcPr>
          <w:p w14:paraId="1F9A716B" w14:textId="1163217C" w:rsidR="007828FA" w:rsidRPr="009D3F76" w:rsidRDefault="001209DA" w:rsidP="009D3F76">
            <w:pPr>
              <w:pStyle w:val="TableParagraph"/>
              <w:ind w:left="359" w:hanging="295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</w:rPr>
              <w:t>7.</w:t>
            </w:r>
            <w:r w:rsid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9D3F7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ใบระเบียนผลการศึกษาหรือ </w:t>
            </w:r>
            <w:r w:rsidRPr="009D3F7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แบบรายงานผลการศึกษาของ ผู้สำเร็จการศึกษา</w:t>
            </w:r>
          </w:p>
        </w:tc>
        <w:tc>
          <w:tcPr>
            <w:tcW w:w="905" w:type="dxa"/>
          </w:tcPr>
          <w:p w14:paraId="1F9A716C" w14:textId="77777777" w:rsidR="007828FA" w:rsidRPr="009D3F7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6D" w14:textId="23084048" w:rsidR="007828FA" w:rsidRPr="009D3F76" w:rsidRDefault="001209DA">
            <w:pPr>
              <w:pStyle w:val="TableParagraph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D3F76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</w:rPr>
              <w:t>แสดงตัวอย่างใบระเบียนผลการศึกษาหรือแบบรายงานผลการศึกษา</w:t>
            </w:r>
            <w:r w:rsidR="009D3F76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</w:rPr>
              <w:t xml:space="preserve">(Academic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Transcript)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</w:rPr>
              <w:t>ของผู้สำเร็จการศึกษาโดยไม่ระบุชื่อผู้สำเร็จการศึกษา</w:t>
            </w:r>
            <w:r w:rsidRPr="009D3F76">
              <w:rPr>
                <w:rFonts w:ascii="Angsana New" w:hAnsi="Angsana New" w:cs="Angsana New"/>
                <w:spacing w:val="-7"/>
                <w:sz w:val="28"/>
                <w:szCs w:val="28"/>
              </w:rPr>
              <w:t xml:space="preserve">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จากหลักสูตรทุก </w:t>
            </w:r>
            <w:r w:rsidRPr="009D3F76">
              <w:rPr>
                <w:rFonts w:ascii="Angsana New" w:hAnsi="Angsana New" w:cs="Angsana New"/>
                <w:sz w:val="28"/>
                <w:szCs w:val="28"/>
              </w:rPr>
              <w:t>สาขา</w:t>
            </w:r>
            <w:r w:rsidRPr="009D3F76">
              <w:rPr>
                <w:rFonts w:ascii="Angsana New" w:hAnsi="Angsana New" w:cs="Angsana New"/>
                <w:spacing w:val="-16"/>
                <w:sz w:val="28"/>
                <w:szCs w:val="28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</w:rPr>
              <w:t>และแขนงวิชาที่เปิดสอนในปีการศึกษาที่ผ่านมา</w:t>
            </w:r>
            <w:r w:rsidRPr="009D3F76">
              <w:rPr>
                <w:rFonts w:ascii="Angsana New" w:hAnsi="Angsana New" w:cs="Angsana New"/>
                <w:spacing w:val="-15"/>
                <w:sz w:val="28"/>
                <w:szCs w:val="28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</w:rPr>
              <w:t>พร้อมคำอธิบายความหมาย วิธีการพิจารณาแขนงวิชาของหลักสูตร จากการอ่านใบระเบียนผลการศึกษา</w:t>
            </w:r>
          </w:p>
        </w:tc>
      </w:tr>
    </w:tbl>
    <w:p w14:paraId="1F9A716F" w14:textId="77777777" w:rsidR="007828FA" w:rsidRPr="00A535B4" w:rsidRDefault="007828FA">
      <w:pPr>
        <w:pStyle w:val="TableParagraph"/>
        <w:rPr>
          <w:rFonts w:ascii="Angsana New" w:hAnsi="Angsana New" w:cs="Angsana New"/>
          <w:sz w:val="28"/>
          <w:szCs w:val="28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170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 wp14:anchorId="1F9A7258" wp14:editId="1F9A7259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EC110" id="Graphic 8" o:spid="_x0000_s1026" style="position:absolute;margin-left:34.55pt;margin-top:48.25pt;width:543pt;height: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895"/>
        <w:gridCol w:w="6397"/>
      </w:tblGrid>
      <w:tr w:rsidR="007828FA" w:rsidRPr="00AD4597" w14:paraId="1F9A7172" w14:textId="77777777">
        <w:trPr>
          <w:trHeight w:val="602"/>
        </w:trPr>
        <w:tc>
          <w:tcPr>
            <w:tcW w:w="10540" w:type="dxa"/>
            <w:gridSpan w:val="3"/>
            <w:shd w:val="clear" w:color="auto" w:fill="B4C5E7"/>
          </w:tcPr>
          <w:p w14:paraId="1F9A7171" w14:textId="77777777" w:rsidR="007828FA" w:rsidRPr="00AD4597" w:rsidRDefault="001209DA">
            <w:pPr>
              <w:pStyle w:val="TableParagraph"/>
              <w:spacing w:before="121"/>
              <w:ind w:left="6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เกณฑ์ข้อ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AD459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2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วัตถุประสงค์หลักสูตร</w:t>
            </w:r>
          </w:p>
        </w:tc>
      </w:tr>
      <w:tr w:rsidR="007828FA" w:rsidRPr="00AD4597" w14:paraId="1F9A7177" w14:textId="77777777" w:rsidTr="00AD4597">
        <w:trPr>
          <w:trHeight w:val="624"/>
        </w:trPr>
        <w:tc>
          <w:tcPr>
            <w:tcW w:w="3248" w:type="dxa"/>
          </w:tcPr>
          <w:p w14:paraId="1F9A7173" w14:textId="77777777" w:rsidR="007828FA" w:rsidRPr="00AD4597" w:rsidRDefault="001209DA">
            <w:pPr>
              <w:pStyle w:val="TableParagraph"/>
              <w:spacing w:before="121"/>
              <w:ind w:left="289" w:right="282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หัวข้อ</w:t>
            </w:r>
          </w:p>
        </w:tc>
        <w:tc>
          <w:tcPr>
            <w:tcW w:w="895" w:type="dxa"/>
          </w:tcPr>
          <w:p w14:paraId="1F9A7175" w14:textId="2560A30C" w:rsidR="007828FA" w:rsidRPr="00AD4597" w:rsidRDefault="001209DA" w:rsidP="00AD4597">
            <w:pPr>
              <w:pStyle w:val="TableParagraph"/>
              <w:spacing w:before="121"/>
              <w:ind w:left="7"/>
              <w:jc w:val="center"/>
              <w:rPr>
                <w:rFonts w:ascii="Angsana New" w:eastAsia="TH SarabunIT๙" w:hAnsi="Angsana New" w:cs="Angsana New" w:hint="cs"/>
                <w:b/>
                <w:bCs/>
                <w:sz w:val="28"/>
                <w:szCs w:val="28"/>
              </w:rPr>
            </w:pPr>
            <w:r w:rsidRPr="00AD459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ตรวจ</w:t>
            </w:r>
          </w:p>
        </w:tc>
        <w:tc>
          <w:tcPr>
            <w:tcW w:w="6397" w:type="dxa"/>
          </w:tcPr>
          <w:p w14:paraId="1F9A7176" w14:textId="77777777" w:rsidR="007828FA" w:rsidRPr="00AD4597" w:rsidRDefault="001209DA">
            <w:pPr>
              <w:pStyle w:val="TableParagraph"/>
              <w:spacing w:before="121"/>
              <w:ind w:left="528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AD4597" w14:paraId="1F9A717B" w14:textId="77777777">
        <w:trPr>
          <w:trHeight w:val="844"/>
        </w:trPr>
        <w:tc>
          <w:tcPr>
            <w:tcW w:w="3248" w:type="dxa"/>
          </w:tcPr>
          <w:p w14:paraId="1F9A7178" w14:textId="77777777" w:rsidR="007828FA" w:rsidRPr="00AD4597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1.</w:t>
            </w:r>
            <w:r w:rsidRPr="00AD4597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พันธกิจของสถาบันการศึกษา</w:t>
            </w:r>
          </w:p>
        </w:tc>
        <w:tc>
          <w:tcPr>
            <w:tcW w:w="895" w:type="dxa"/>
          </w:tcPr>
          <w:p w14:paraId="1F9A7179" w14:textId="77777777" w:rsidR="007828FA" w:rsidRPr="00AD459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7A" w14:textId="77777777" w:rsidR="007828FA" w:rsidRPr="00AD4597" w:rsidRDefault="001209DA">
            <w:pPr>
              <w:pStyle w:val="TableParagraph"/>
              <w:spacing w:before="123"/>
              <w:ind w:left="98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</w:rPr>
              <w:t>-</w:t>
            </w:r>
            <w:r w:rsidRPr="00AD4597">
              <w:rPr>
                <w:rFonts w:ascii="Angsana New" w:hAnsi="Angsana New" w:cs="Angsana New"/>
                <w:spacing w:val="41"/>
                <w:sz w:val="28"/>
                <w:szCs w:val="28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</w:rPr>
              <w:t>พันธกิจ</w:t>
            </w:r>
            <w:r w:rsidRPr="00AD4597">
              <w:rPr>
                <w:rFonts w:ascii="Angsana New" w:hAnsi="Angsana New" w:cs="Angsana New"/>
                <w:spacing w:val="-16"/>
                <w:sz w:val="28"/>
                <w:szCs w:val="28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</w:rPr>
              <w:t>(Mission)</w:t>
            </w:r>
            <w:r w:rsidRPr="00AD4597">
              <w:rPr>
                <w:rFonts w:ascii="Angsana New" w:hAnsi="Angsana New" w:cs="Angsana New"/>
                <w:spacing w:val="-16"/>
                <w:sz w:val="28"/>
                <w:szCs w:val="28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</w:rPr>
              <w:t>ของสถาบันการศึกษาพร้อมทั้งให้รายละเอียด</w:t>
            </w:r>
          </w:p>
        </w:tc>
      </w:tr>
      <w:tr w:rsidR="007828FA" w:rsidRPr="00AD4597" w14:paraId="1F9A7180" w14:textId="77777777">
        <w:trPr>
          <w:trHeight w:val="1941"/>
        </w:trPr>
        <w:tc>
          <w:tcPr>
            <w:tcW w:w="3248" w:type="dxa"/>
          </w:tcPr>
          <w:p w14:paraId="1F9A717C" w14:textId="77777777" w:rsidR="007828FA" w:rsidRPr="00AD4597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2.</w:t>
            </w:r>
            <w:r w:rsidRPr="00AD4597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วัตถุประสงค์การศึกษา</w:t>
            </w:r>
          </w:p>
        </w:tc>
        <w:tc>
          <w:tcPr>
            <w:tcW w:w="895" w:type="dxa"/>
          </w:tcPr>
          <w:p w14:paraId="1F9A717D" w14:textId="77777777" w:rsidR="007828FA" w:rsidRPr="00AD459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7E" w14:textId="03A33A90" w:rsidR="007828FA" w:rsidRPr="00AD4597" w:rsidRDefault="001209DA" w:rsidP="00AD4597">
            <w:pPr>
              <w:pStyle w:val="TableParagraph"/>
              <w:spacing w:before="120"/>
              <w:ind w:left="278" w:right="108" w:hanging="180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="00AD4597">
              <w:rPr>
                <w:rFonts w:ascii="Angsana New" w:hAnsi="Angsana New" w:cs="Angsana New"/>
                <w:spacing w:val="17"/>
                <w:sz w:val="28"/>
                <w:szCs w:val="28"/>
                <w:cs/>
                <w:lang w:bidi="th-TH"/>
              </w:rPr>
              <w:tab/>
            </w:r>
            <w:r w:rsidR="00AD4597">
              <w:rPr>
                <w:rFonts w:ascii="Angsana New" w:hAnsi="Angsana New" w:cs="Angsana New" w:hint="cs"/>
                <w:spacing w:val="17"/>
                <w:sz w:val="28"/>
                <w:szCs w:val="28"/>
                <w:cs/>
                <w:lang w:bidi="th-TH"/>
              </w:rPr>
              <w:t>วั</w:t>
            </w:r>
            <w:r w:rsidRPr="00AD4597">
              <w:rPr>
                <w:rFonts w:ascii="Angsana New" w:hAnsi="Angsana New" w:cs="Angsana New"/>
                <w:spacing w:val="17"/>
                <w:sz w:val="28"/>
                <w:szCs w:val="28"/>
              </w:rPr>
              <w:t>ต</w:t>
            </w:r>
            <w:r w:rsidR="00AD4597">
              <w:rPr>
                <w:rFonts w:ascii="Angsana New" w:hAnsi="Angsana New" w:cs="Angsana New" w:hint="cs"/>
                <w:spacing w:val="17"/>
                <w:sz w:val="28"/>
                <w:szCs w:val="28"/>
                <w:cs/>
                <w:lang w:bidi="th-TH"/>
              </w:rPr>
              <w:t>ถุ</w:t>
            </w:r>
            <w:r w:rsidRPr="00AD4597">
              <w:rPr>
                <w:rFonts w:ascii="Angsana New" w:hAnsi="Angsana New" w:cs="Angsana New"/>
                <w:spacing w:val="17"/>
                <w:sz w:val="28"/>
                <w:szCs w:val="28"/>
              </w:rPr>
              <w:t>ประสงค์ห</w:t>
            </w:r>
            <w:r w:rsidR="00AD4597">
              <w:rPr>
                <w:rFonts w:ascii="Angsana New" w:hAnsi="Angsana New" w:cs="Angsana New" w:hint="cs"/>
                <w:spacing w:val="17"/>
                <w:sz w:val="28"/>
                <w:szCs w:val="28"/>
                <w:cs/>
                <w:lang w:bidi="th-TH"/>
              </w:rPr>
              <w:t>ลักสูตร</w:t>
            </w:r>
            <w:r w:rsidR="00AD459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(Program Education Objective, PEO)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และผลลัพธ์ </w:t>
            </w:r>
            <w:r w:rsidRPr="00AD4597">
              <w:rPr>
                <w:rFonts w:ascii="Angsana New" w:hAnsi="Angsana New" w:cs="Angsana New"/>
                <w:spacing w:val="11"/>
                <w:sz w:val="28"/>
                <w:szCs w:val="28"/>
              </w:rPr>
              <w:t>การศึกษา</w:t>
            </w:r>
            <w:r w:rsidR="00AD459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(Program</w:t>
            </w:r>
            <w:r w:rsidRPr="00AD4597">
              <w:rPr>
                <w:rFonts w:ascii="Angsana New" w:hAnsi="Angsana New" w:cs="Angsana New"/>
                <w:spacing w:val="64"/>
                <w:sz w:val="28"/>
                <w:szCs w:val="28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Outcome,</w:t>
            </w:r>
            <w:r w:rsidRPr="00AD4597">
              <w:rPr>
                <w:rFonts w:ascii="Angsana New" w:hAnsi="Angsana New" w:cs="Angsana New"/>
                <w:spacing w:val="51"/>
                <w:sz w:val="28"/>
                <w:szCs w:val="28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PO)</w:t>
            </w:r>
            <w:r w:rsidR="00AD4597">
              <w:rPr>
                <w:rFonts w:ascii="Angsana New" w:hAnsi="Angsana New" w:cs="Angsana New" w:hint="cs"/>
                <w:spacing w:val="11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11"/>
                <w:sz w:val="28"/>
                <w:szCs w:val="28"/>
              </w:rPr>
              <w:t>(</w:t>
            </w:r>
            <w:r w:rsidRPr="00AD4597">
              <w:rPr>
                <w:rFonts w:ascii="Angsana New" w:hAnsi="Angsana New" w:cs="Angsana New"/>
                <w:spacing w:val="11"/>
                <w:sz w:val="28"/>
                <w:szCs w:val="28"/>
              </w:rPr>
              <w:t>หรือ</w:t>
            </w:r>
            <w:r w:rsidR="00AD459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ผลลัพธ์การเรียนรู้ของหลักสูตร</w:t>
            </w:r>
            <w:r w:rsidRPr="00AD4597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(Program</w:t>
            </w:r>
            <w:r w:rsidRPr="00AD4597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Learning</w:t>
            </w:r>
            <w:r w:rsidRPr="00AD4597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Outcomes))</w:t>
            </w:r>
          </w:p>
          <w:p w14:paraId="1F9A717F" w14:textId="43B9A908" w:rsidR="007828FA" w:rsidRPr="00AD4597" w:rsidRDefault="001209DA" w:rsidP="00AD4597">
            <w:pPr>
              <w:pStyle w:val="TableParagraph"/>
              <w:spacing w:before="120"/>
              <w:ind w:left="278" w:right="111" w:hanging="180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AD459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="00AD459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ายการเอกสารประชาสัมพันธ์วัตถุประสงค์หลักสูตรและผลลัพธ์การศึกษา</w:t>
            </w:r>
            <w:r w:rsidR="00AD459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บนหน้า 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</w:rPr>
              <w:t>เว็บไซต์ที่ประชาชนผู้สนใจสามารถสืบค้นได้โดยง่าย</w:t>
            </w:r>
          </w:p>
        </w:tc>
      </w:tr>
      <w:tr w:rsidR="007828FA" w:rsidRPr="00AD4597" w14:paraId="1F9A7184" w14:textId="77777777">
        <w:trPr>
          <w:trHeight w:val="1646"/>
        </w:trPr>
        <w:tc>
          <w:tcPr>
            <w:tcW w:w="3248" w:type="dxa"/>
          </w:tcPr>
          <w:p w14:paraId="1F9A7181" w14:textId="462BFAE3" w:rsidR="007828FA" w:rsidRPr="00AD4597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3. </w:t>
            </w:r>
            <w:r w:rsid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ความสอดคล้องของ 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วัตถุประสงค์หลักสูตรต่อพันธกิจ ของสถาบันการศึกษา</w:t>
            </w:r>
          </w:p>
        </w:tc>
        <w:tc>
          <w:tcPr>
            <w:tcW w:w="895" w:type="dxa"/>
          </w:tcPr>
          <w:p w14:paraId="1F9A7182" w14:textId="77777777" w:rsidR="007828FA" w:rsidRPr="00AD459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83" w14:textId="7421404F" w:rsidR="007828FA" w:rsidRPr="00AD4597" w:rsidRDefault="001209DA">
            <w:pPr>
              <w:pStyle w:val="TableParagraph"/>
              <w:spacing w:before="120"/>
              <w:ind w:left="278" w:right="106" w:hanging="180"/>
              <w:jc w:val="both"/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C468D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ตารางและคำอธิบายความเชื่อมโยงระหว่างวัตถุประสงค์หลักสูตรต่อพันธกิจของ 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</w:rPr>
              <w:t>สถาบันการศึกษาที่ตอบสนองต่อเป้าหมายการจัดการศึกษาที่เน้นผลลัพธ์การศึกษา ของนิสิตนักศึกษา</w:t>
            </w:r>
          </w:p>
        </w:tc>
      </w:tr>
      <w:tr w:rsidR="007828FA" w:rsidRPr="00AD4597" w14:paraId="1F9A7189" w14:textId="77777777">
        <w:trPr>
          <w:trHeight w:val="2063"/>
        </w:trPr>
        <w:tc>
          <w:tcPr>
            <w:tcW w:w="3248" w:type="dxa"/>
          </w:tcPr>
          <w:p w14:paraId="1F9A7185" w14:textId="4D5B6484" w:rsidR="007828FA" w:rsidRPr="00AD4597" w:rsidRDefault="001209DA">
            <w:pPr>
              <w:pStyle w:val="TableParagraph"/>
              <w:spacing w:before="12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4.</w:t>
            </w:r>
            <w:r w:rsidRPr="00AD4597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581A82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ผู้มีส่วนได้ส่วนเสียในการจัดการ 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หลักสูตร</w:t>
            </w:r>
          </w:p>
        </w:tc>
        <w:tc>
          <w:tcPr>
            <w:tcW w:w="895" w:type="dxa"/>
          </w:tcPr>
          <w:p w14:paraId="1F9A7186" w14:textId="77777777" w:rsidR="007828FA" w:rsidRPr="00AD459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87" w14:textId="238F0245" w:rsidR="007828FA" w:rsidRPr="00AD4597" w:rsidRDefault="001209DA" w:rsidP="00581A82">
            <w:pPr>
              <w:pStyle w:val="TableParagraph"/>
              <w:spacing w:before="123"/>
              <w:ind w:left="324" w:hanging="142"/>
              <w:jc w:val="both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581A82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</w:rPr>
              <w:t>กลุ่มผู้มีส่วนได้ส่วนเสียจากการจัดการบริหารหลักสูตรพร้อมรายละเอียด</w:t>
            </w:r>
          </w:p>
          <w:p w14:paraId="1F9A7188" w14:textId="54CF68A0" w:rsidR="007828FA" w:rsidRPr="00AD4597" w:rsidRDefault="001209DA" w:rsidP="00581A82">
            <w:pPr>
              <w:pStyle w:val="TableParagraph"/>
              <w:spacing w:before="118"/>
              <w:ind w:left="324" w:right="97" w:hanging="142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หลักฐานและตารางสรุปความเห็นว่าวัตถุประสงค์หลักสูตรจะตอบสนองความ </w:t>
            </w:r>
            <w:r w:rsidRPr="00AD4597">
              <w:rPr>
                <w:rFonts w:ascii="Angsana New" w:hAnsi="Angsana New" w:cs="Angsana New"/>
                <w:spacing w:val="11"/>
                <w:sz w:val="28"/>
                <w:szCs w:val="28"/>
              </w:rPr>
              <w:t xml:space="preserve">ต้องการของผู้มีส่วนได้ส่วนเสีย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ซึ่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งความต้องการอาจได้จาก</w:t>
            </w:r>
            <w:r w:rsidRPr="00AD4597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IAC (Industrial Advisory Committee), Alumni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และอื่น ๆ)</w:t>
            </w:r>
          </w:p>
        </w:tc>
      </w:tr>
      <w:tr w:rsidR="007828FA" w:rsidRPr="00AD4597" w14:paraId="1F9A718E" w14:textId="77777777">
        <w:trPr>
          <w:trHeight w:val="2575"/>
        </w:trPr>
        <w:tc>
          <w:tcPr>
            <w:tcW w:w="3248" w:type="dxa"/>
          </w:tcPr>
          <w:p w14:paraId="1F9A718A" w14:textId="759AC3ED" w:rsidR="007828FA" w:rsidRPr="00AD4597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5.</w:t>
            </w:r>
            <w:r w:rsid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กระบวนงานทบทวน 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วัตถุประสงค์หลักสูตร</w:t>
            </w:r>
          </w:p>
        </w:tc>
        <w:tc>
          <w:tcPr>
            <w:tcW w:w="895" w:type="dxa"/>
          </w:tcPr>
          <w:p w14:paraId="1F9A718B" w14:textId="77777777" w:rsidR="007828FA" w:rsidRPr="00AD459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8C" w14:textId="34F88C04" w:rsidR="007828FA" w:rsidRPr="00AD4597" w:rsidRDefault="001209DA" w:rsidP="00581A82">
            <w:pPr>
              <w:pStyle w:val="TableParagraph"/>
              <w:spacing w:before="120"/>
              <w:ind w:left="278" w:right="99" w:hanging="180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ตาราง แผนภูมิ และกระบวนงานทบทวนและปรับปรุงวัตถุประสงค์หลักสูตรที่</w:t>
            </w:r>
            <w:r w:rsid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ผู้มี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ส่วนได้ส่วนเสีย (โดยเฉพาะ IAC, Industrial Advisory Committee) ที่มีการให้ ความเห็น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และความต้องการปรับปรุงการจัดการคุณภาพหลักสูตรเป็นช่วง ๆ และ 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</w:rPr>
              <w:t>อย่างเป็นระบบ</w:t>
            </w:r>
          </w:p>
          <w:p w14:paraId="1F9A718D" w14:textId="3086EA8E" w:rsidR="007828FA" w:rsidRPr="00AD4597" w:rsidRDefault="001209DA" w:rsidP="000D129F">
            <w:pPr>
              <w:pStyle w:val="TableParagraph"/>
              <w:spacing w:before="120" w:after="240"/>
              <w:ind w:left="278" w:right="98" w:hanging="180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ตาราง แผนภูมิ </w:t>
            </w:r>
            <w:r w:rsidR="00581A82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แ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ละกระบวนงานปรับปรุงวัตถุประสงค์หลักสูตรที่นำผลวิเคราะห์</w:t>
            </w:r>
            <w:r w:rsidR="00581A82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ไป</w:t>
            </w:r>
            <w:r w:rsidR="00581A82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ป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</w:rPr>
              <w:t>รับปรุงวัตถุประสงค์หลักสูตรที่สอดคล้องกับพันธกิจของสถาบันการศึกษา</w:t>
            </w:r>
            <w:r w:rsidR="00581A82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</w:rPr>
              <w:t>และ สอดคล้องกับความต้องการของผู้มีส่วนได้ส่วนเสียจากการจัดการหลักสูตร</w:t>
            </w:r>
          </w:p>
        </w:tc>
      </w:tr>
    </w:tbl>
    <w:p w14:paraId="1F9A718F" w14:textId="77777777" w:rsidR="007828FA" w:rsidRPr="00A535B4" w:rsidRDefault="007828FA">
      <w:pPr>
        <w:pStyle w:val="TableParagraph"/>
        <w:jc w:val="both"/>
        <w:rPr>
          <w:rFonts w:ascii="Angsana New" w:hAnsi="Angsana New" w:cs="Angsana New"/>
          <w:sz w:val="28"/>
          <w:szCs w:val="28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190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4656" behindDoc="0" locked="0" layoutInCell="1" allowOverlap="1" wp14:anchorId="1F9A725A" wp14:editId="1F9A725B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8DAAA" id="Graphic 9" o:spid="_x0000_s1026" style="position:absolute;margin-left:34.55pt;margin-top:48.25pt;width:543pt;height: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888"/>
        <w:gridCol w:w="6404"/>
      </w:tblGrid>
      <w:tr w:rsidR="007828FA" w:rsidRPr="00581A82" w14:paraId="1F9A7192" w14:textId="77777777">
        <w:trPr>
          <w:trHeight w:val="602"/>
        </w:trPr>
        <w:tc>
          <w:tcPr>
            <w:tcW w:w="10533" w:type="dxa"/>
            <w:gridSpan w:val="3"/>
            <w:shd w:val="clear" w:color="auto" w:fill="B4C5E7"/>
          </w:tcPr>
          <w:p w14:paraId="1F9A7191" w14:textId="77777777" w:rsidR="007828FA" w:rsidRPr="00581A82" w:rsidRDefault="001209DA">
            <w:pPr>
              <w:pStyle w:val="TableParagraph"/>
              <w:spacing w:before="121"/>
              <w:ind w:right="187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เกณฑ์ข้อ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3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ผลลัพธ์การศึกษา</w:t>
            </w:r>
          </w:p>
        </w:tc>
      </w:tr>
      <w:tr w:rsidR="007828FA" w:rsidRPr="00581A82" w14:paraId="1F9A7197" w14:textId="77777777" w:rsidTr="00581A82">
        <w:trPr>
          <w:trHeight w:val="482"/>
        </w:trPr>
        <w:tc>
          <w:tcPr>
            <w:tcW w:w="3241" w:type="dxa"/>
          </w:tcPr>
          <w:p w14:paraId="1F9A7193" w14:textId="77777777" w:rsidR="007828FA" w:rsidRPr="00581A82" w:rsidRDefault="001209DA">
            <w:pPr>
              <w:pStyle w:val="TableParagraph"/>
              <w:spacing w:before="121"/>
              <w:ind w:left="5" w:right="18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หัวข้อ</w:t>
            </w:r>
          </w:p>
        </w:tc>
        <w:tc>
          <w:tcPr>
            <w:tcW w:w="888" w:type="dxa"/>
          </w:tcPr>
          <w:p w14:paraId="1F9A7195" w14:textId="03B5DB86" w:rsidR="007828FA" w:rsidRPr="00581A82" w:rsidRDefault="001209DA" w:rsidP="00581A82">
            <w:pPr>
              <w:pStyle w:val="TableParagraph"/>
              <w:spacing w:before="121"/>
              <w:ind w:left="107"/>
              <w:rPr>
                <w:rFonts w:ascii="Angsana New" w:eastAsia="TH SarabunIT๙" w:hAnsi="Angsana New" w:cs="Angsana New" w:hint="cs"/>
                <w:b/>
                <w:bCs/>
                <w:sz w:val="28"/>
                <w:szCs w:val="28"/>
              </w:rPr>
            </w:pPr>
            <w:r w:rsidRPr="00581A82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ตรวจ</w:t>
            </w:r>
          </w:p>
        </w:tc>
        <w:tc>
          <w:tcPr>
            <w:tcW w:w="6404" w:type="dxa"/>
          </w:tcPr>
          <w:p w14:paraId="1F9A7196" w14:textId="77777777" w:rsidR="007828FA" w:rsidRPr="00581A82" w:rsidRDefault="001209DA">
            <w:pPr>
              <w:pStyle w:val="TableParagraph"/>
              <w:spacing w:before="121"/>
              <w:ind w:left="439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581A82" w14:paraId="1F9A719D" w14:textId="77777777">
        <w:trPr>
          <w:trHeight w:val="3962"/>
        </w:trPr>
        <w:tc>
          <w:tcPr>
            <w:tcW w:w="3241" w:type="dxa"/>
          </w:tcPr>
          <w:p w14:paraId="1F9A7198" w14:textId="6D64465E" w:rsidR="007828FA" w:rsidRPr="00581A82" w:rsidRDefault="001209DA">
            <w:pPr>
              <w:pStyle w:val="TableParagraph"/>
              <w:spacing w:before="1"/>
              <w:ind w:left="359" w:right="144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hAnsi="Angsana New" w:cs="Angsana New"/>
                <w:b/>
                <w:bCs/>
                <w:sz w:val="28"/>
                <w:szCs w:val="28"/>
              </w:rPr>
              <w:t>1.</w:t>
            </w:r>
            <w:r w:rsid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581A82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15"/>
                <w:sz w:val="28"/>
                <w:szCs w:val="28"/>
              </w:rPr>
              <w:t>ผลลั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26"/>
                <w:sz w:val="28"/>
                <w:szCs w:val="28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11"/>
                <w:sz w:val="28"/>
                <w:szCs w:val="28"/>
              </w:rPr>
              <w:t>พธ์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25"/>
                <w:sz w:val="28"/>
                <w:szCs w:val="28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17"/>
                <w:sz w:val="28"/>
                <w:szCs w:val="28"/>
              </w:rPr>
              <w:t>การศึ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25"/>
                <w:sz w:val="28"/>
                <w:szCs w:val="28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19"/>
                <w:sz w:val="28"/>
                <w:szCs w:val="28"/>
              </w:rPr>
              <w:t>กษาของ</w:t>
            </w:r>
            <w:r w:rsidR="00581A82">
              <w:rPr>
                <w:rFonts w:ascii="Angsana New" w:eastAsia="TH SarabunIT๙" w:hAnsi="Angsana New" w:cs="Angsana New" w:hint="cs"/>
                <w:b/>
                <w:bCs/>
                <w:spacing w:val="19"/>
                <w:sz w:val="28"/>
                <w:szCs w:val="28"/>
                <w:cs/>
                <w:lang w:bidi="th-TH"/>
              </w:rPr>
              <w:t>นิสิต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นักศึกษา</w:t>
            </w:r>
          </w:p>
        </w:tc>
        <w:tc>
          <w:tcPr>
            <w:tcW w:w="888" w:type="dxa"/>
          </w:tcPr>
          <w:p w14:paraId="1F9A7199" w14:textId="77777777" w:rsidR="007828FA" w:rsidRPr="00581A82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04" w:type="dxa"/>
          </w:tcPr>
          <w:p w14:paraId="1F9A719A" w14:textId="176CFACB" w:rsidR="007828FA" w:rsidRPr="00581A82" w:rsidRDefault="001209DA" w:rsidP="00581A82">
            <w:pPr>
              <w:pStyle w:val="TableParagraph"/>
              <w:spacing w:before="120"/>
              <w:ind w:left="280" w:right="105" w:hanging="173"/>
              <w:rPr>
                <w:rFonts w:ascii="Angsana New" w:hAnsi="Angsana New" w:cs="Angsana New"/>
                <w:spacing w:val="-6"/>
                <w:sz w:val="28"/>
                <w:szCs w:val="28"/>
                <w:lang w:bidi="th-TH"/>
              </w:rPr>
            </w:pP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-</w:t>
            </w:r>
            <w:r w:rsid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ab/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ตารางที่แสดงรายการผลลัพธ์การศึกษาของนิสิตนักศึกษาและแสดงให้เห็นว่า</w:t>
            </w:r>
            <w:r w:rsidR="00581A82">
              <w:rPr>
                <w:rFonts w:ascii="Angsana New" w:hAnsi="Angsana New" w:cs="Angsana New" w:hint="cs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ได้มีการระบุ ผลลัพธ์การศึกษาไว้ในระบบเอกสารหลักสูตรและการจัดการหลักสูตร</w:t>
            </w:r>
          </w:p>
          <w:p w14:paraId="1F9A719C" w14:textId="1FE632A2" w:rsidR="007828FA" w:rsidRPr="00581A82" w:rsidRDefault="001209DA" w:rsidP="00581A82">
            <w:pPr>
              <w:pStyle w:val="TableParagraph"/>
              <w:spacing w:before="121"/>
              <w:ind w:left="280" w:right="86" w:hanging="173"/>
              <w:rPr>
                <w:rFonts w:ascii="Angsana New" w:hAnsi="Angsana New" w:cs="Angsana New"/>
                <w:sz w:val="28"/>
                <w:szCs w:val="28"/>
              </w:rPr>
            </w:pP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>-</w:t>
            </w:r>
            <w:r w:rsidRPr="00581A82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ab/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>ตารางการแสดงความเชื่อมโยงของผลลัพธ์การศึกษาของหลักสูตรที่</w:t>
            </w:r>
            <w:r w:rsidRPr="00581A82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>กำหนด</w:t>
            </w:r>
            <w:r w:rsidRPr="00581A82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 xml:space="preserve">(TABEE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 xml:space="preserve">PO)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กับ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PI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ที่สอดคล้องกับแบบความรู้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(TK)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ของแต่ละ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PO</w:t>
            </w:r>
            <w:r w:rsidRPr="00581A82">
              <w:rPr>
                <w:rFonts w:ascii="Angsana New" w:hAnsi="Angsana New" w:cs="Angsana New"/>
                <w:spacing w:val="39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 xml:space="preserve">และผลลัพธ์การเรียนรู้ </w:t>
            </w:r>
            <w:r w:rsidRPr="00581A82">
              <w:rPr>
                <w:rFonts w:ascii="Angsana New" w:hAnsi="Angsana New" w:cs="Angsana New"/>
                <w:spacing w:val="-12"/>
                <w:sz w:val="28"/>
                <w:szCs w:val="28"/>
              </w:rPr>
              <w:t>ระดับรายวิชา</w:t>
            </w:r>
            <w:r w:rsidRPr="00581A82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2"/>
                <w:sz w:val="28"/>
                <w:szCs w:val="28"/>
              </w:rPr>
              <w:t>ตลอดจนวิธีการวัดผลทั้งทางตรงและทางอ้อม</w:t>
            </w:r>
            <w:r w:rsidRPr="00581A82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2"/>
                <w:sz w:val="28"/>
                <w:szCs w:val="28"/>
              </w:rPr>
              <w:t>และระดับความคาดหวังของการ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วัดผล</w:t>
            </w:r>
            <w:r w:rsidRPr="00581A82">
              <w:rPr>
                <w:rFonts w:ascii="Angsana New" w:hAnsi="Angsana New" w:cs="Angsana New"/>
                <w:spacing w:val="-20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ของแต่ละ</w:t>
            </w:r>
            <w:r w:rsidRPr="00581A82">
              <w:rPr>
                <w:rFonts w:ascii="Angsana New" w:hAnsi="Angsana New" w:cs="Angsana New"/>
                <w:spacing w:val="-20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21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PO</w:t>
            </w:r>
            <w:r w:rsidRPr="00581A82">
              <w:rPr>
                <w:rFonts w:ascii="Angsana New" w:hAnsi="Angsana New" w:cs="Angsana New"/>
                <w:spacing w:val="-21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และ</w:t>
            </w:r>
            <w:r w:rsidRPr="00581A82">
              <w:rPr>
                <w:rFonts w:ascii="Angsana New" w:hAnsi="Angsana New" w:cs="Angsana New"/>
                <w:spacing w:val="-20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PI</w:t>
            </w:r>
            <w:r w:rsidRPr="00581A82">
              <w:rPr>
                <w:rFonts w:ascii="Angsana New" w:hAnsi="Angsana New" w:cs="Angsana New"/>
                <w:spacing w:val="33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ที่นำไป</w:t>
            </w:r>
            <w:r w:rsidR="00581A82">
              <w:rPr>
                <w:rFonts w:ascii="Angsana New" w:hAnsi="Angsana New" w:cs="Angsana New" w:hint="cs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ใช้ประเมินผลลัพธ์การศึกษา</w:t>
            </w:r>
            <w:r w:rsidRPr="00581A82">
              <w:rPr>
                <w:rFonts w:ascii="Angsana New" w:hAnsi="Angsana New" w:cs="Angsana New"/>
                <w:spacing w:val="-21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ในหลักสูตร</w:t>
            </w:r>
            <w:r w:rsidRPr="00581A82">
              <w:rPr>
                <w:rFonts w:ascii="Angsana New" w:hAnsi="Angsana New" w:cs="Angsana New"/>
                <w:spacing w:val="-2"/>
                <w:sz w:val="28"/>
                <w:szCs w:val="28"/>
              </w:rPr>
              <w:t>ในกรณีที่ผลลัพธ์การเรียนรู้ของหลักสูตร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และของนิสิตนักศึกษามีความแตกต่างไปจาก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ผลลัพธ์การศึกษาที่ระบุไว้</w:t>
            </w:r>
            <w:r w:rsidR="009E7633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br/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เกณฑ์ข้อ</w:t>
            </w:r>
            <w:r w:rsidRPr="00581A82">
              <w:rPr>
                <w:rFonts w:ascii="Angsana New" w:hAnsi="Angsana New" w:cs="Angsana New"/>
                <w:spacing w:val="23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3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(TABEE)</w:t>
            </w:r>
            <w:r w:rsidRPr="00581A82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 xml:space="preserve">ให้ทำตารางแสดงความเชื่อมโยงระหว่าง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>ผลลัพธ์การเรียนรู้</w:t>
            </w:r>
            <w:r w:rsidR="009E7633">
              <w:rPr>
                <w:rFonts w:ascii="Angsana New" w:hAnsi="Angsana New" w:cs="Angsana New" w:hint="cs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 xml:space="preserve">ของหลักสูตรและของนิสิตนักศึกษากับผลลัพธ์การศึกษาที่ระบุไว้ในเกณฑ์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ข้อ</w:t>
            </w:r>
            <w:r w:rsidRPr="00581A82">
              <w:rPr>
                <w:rFonts w:ascii="Angsana New" w:hAnsi="Angsana New" w:cs="Angsana New"/>
                <w:spacing w:val="-5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3</w:t>
            </w:r>
            <w:r w:rsidRPr="00581A82">
              <w:rPr>
                <w:rFonts w:ascii="Angsana New" w:hAnsi="Angsana New" w:cs="Angsana New"/>
                <w:spacing w:val="-5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(TABEE)</w:t>
            </w:r>
            <w:r w:rsidRPr="00581A82">
              <w:rPr>
                <w:rFonts w:ascii="Angsana New" w:hAnsi="Angsana New" w:cs="Angsana New"/>
                <w:spacing w:val="-4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และแสดงตารางความเชื่อมโยงของผลลัพธ์การศึกษาที่ระบุไว้ในเกณฑ์ข้อ</w:t>
            </w:r>
            <w:r w:rsidRPr="00581A82">
              <w:rPr>
                <w:rFonts w:ascii="Angsana New" w:hAnsi="Angsana New" w:cs="Angsana New"/>
                <w:spacing w:val="13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 xml:space="preserve">3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(TABEE)</w:t>
            </w:r>
            <w:r w:rsidRPr="00581A82">
              <w:rPr>
                <w:rFonts w:ascii="Angsana New" w:hAnsi="Angsana New" w:cs="Angsana New"/>
                <w:spacing w:val="-21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กับรายวิชา</w:t>
            </w:r>
            <w:r w:rsidRPr="00581A82">
              <w:rPr>
                <w:rFonts w:ascii="Angsana New" w:hAnsi="Angsana New" w:cs="Angsana New"/>
                <w:spacing w:val="-20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(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บังคับ)</w:t>
            </w:r>
            <w:r w:rsidRPr="00581A82">
              <w:rPr>
                <w:rFonts w:ascii="Angsana New" w:hAnsi="Angsana New" w:cs="Angsana New"/>
                <w:spacing w:val="-17"/>
                <w:sz w:val="28"/>
                <w:szCs w:val="28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ที่ทำให้ผู้ตรวจประเมินสามารถเข้าใจได้ง่าย</w:t>
            </w:r>
          </w:p>
        </w:tc>
      </w:tr>
      <w:tr w:rsidR="007828FA" w:rsidRPr="00581A82" w14:paraId="1F9A71A3" w14:textId="77777777">
        <w:trPr>
          <w:trHeight w:val="2455"/>
        </w:trPr>
        <w:tc>
          <w:tcPr>
            <w:tcW w:w="3241" w:type="dxa"/>
          </w:tcPr>
          <w:p w14:paraId="1F9A719E" w14:textId="77777777" w:rsidR="007828FA" w:rsidRPr="00581A82" w:rsidRDefault="001209DA">
            <w:pPr>
              <w:pStyle w:val="TableParagraph"/>
              <w:spacing w:before="1"/>
              <w:ind w:left="359" w:right="106" w:hanging="252"/>
              <w:jc w:val="both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2. </w:t>
            </w:r>
            <w:r w:rsidRPr="00581A82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ความเชื่อมโยงระหว่างผลลัพธ์ 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การศึกษาของนิสิตนักศึกษากับ วัตถุประสงค์หลักสูตร</w:t>
            </w:r>
          </w:p>
        </w:tc>
        <w:tc>
          <w:tcPr>
            <w:tcW w:w="888" w:type="dxa"/>
          </w:tcPr>
          <w:p w14:paraId="1F9A719F" w14:textId="77777777" w:rsidR="007828FA" w:rsidRPr="00581A82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04" w:type="dxa"/>
          </w:tcPr>
          <w:p w14:paraId="1F9A71A0" w14:textId="43C99F7A" w:rsidR="007828FA" w:rsidRPr="009E7633" w:rsidRDefault="001209DA" w:rsidP="009E7633">
            <w:pPr>
              <w:pStyle w:val="TableParagraph"/>
              <w:spacing w:before="120"/>
              <w:ind w:left="280" w:right="82" w:hanging="173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ตารางและ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ข้อความอธิบายว่าการพัฒนาผลลัพธ์การศึกษาของนิสิตนักศึกษา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เป็นการเตรียมการให้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ผู้สำเร็จการศึกษามีผลลัพธ์การศึกษาและความรู้ความสามารถในการประกอบวิชาชีพบรรลุตาม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วัตถุประสงค์หลักสูตร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(PEO)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ได้อย่างไร</w:t>
            </w:r>
          </w:p>
          <w:p w14:paraId="1F9A71A1" w14:textId="084E4C01" w:rsidR="007828FA" w:rsidRPr="009E7633" w:rsidRDefault="001209DA" w:rsidP="009E7633">
            <w:pPr>
              <w:pStyle w:val="TableParagraph"/>
              <w:spacing w:line="315" w:lineRule="exact"/>
              <w:ind w:left="280" w:hanging="173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ตารางแสดงารเชื่อมโยงระหว่าง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ของหลักสูตร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กับ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PEO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ของหลักสูตร</w:t>
            </w:r>
          </w:p>
          <w:p w14:paraId="1F9A71A2" w14:textId="6E5CC45E" w:rsidR="007828FA" w:rsidRPr="009E7633" w:rsidRDefault="001209DA" w:rsidP="009E7633">
            <w:pPr>
              <w:pStyle w:val="TableParagraph"/>
              <w:spacing w:before="1"/>
              <w:ind w:left="280" w:right="96" w:hanging="173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ในกรณีที่ผลลัพธ์การเรียนรู้ของหลักสูตรและของนิสิตนักศึกษาแตกต่างไป</w:t>
            </w:r>
            <w:r w:rsidR="009E763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จากผลลัพธ์การศึกษาที่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ระบุไว้ในเกณฑ์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ข้อ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3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(TABEE)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ให้หลักสูตร</w:t>
            </w:r>
            <w:r w:rsidR="009E763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การศึกษาสดงตารางความเชื่อมโยงระหว่างวัตถุประสงค์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หลักสูตรกับผลลัพธ์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การศึกษาที่ระบุไว้ในเกณฑ์ข้อ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3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(TABEE)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ด้วย</w:t>
            </w:r>
          </w:p>
        </w:tc>
      </w:tr>
    </w:tbl>
    <w:p w14:paraId="1F9A71A4" w14:textId="77777777" w:rsidR="007828FA" w:rsidRPr="00A535B4" w:rsidRDefault="007828FA">
      <w:pPr>
        <w:pStyle w:val="TableParagraph"/>
        <w:jc w:val="both"/>
        <w:rPr>
          <w:rFonts w:ascii="Angsana New" w:hAnsi="Angsana New" w:cs="Angsana New"/>
          <w:sz w:val="28"/>
          <w:szCs w:val="28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1A5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5680" behindDoc="0" locked="0" layoutInCell="1" allowOverlap="1" wp14:anchorId="1F9A725C" wp14:editId="1F9A725D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FD463" id="Graphic 10" o:spid="_x0000_s1026" style="position:absolute;margin-left:34.55pt;margin-top:48.25pt;width:543pt;height:.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900"/>
        <w:gridCol w:w="6397"/>
      </w:tblGrid>
      <w:tr w:rsidR="007828FA" w:rsidRPr="00A535B4" w14:paraId="1F9A71A7" w14:textId="77777777">
        <w:trPr>
          <w:trHeight w:val="602"/>
        </w:trPr>
        <w:tc>
          <w:tcPr>
            <w:tcW w:w="10538" w:type="dxa"/>
            <w:gridSpan w:val="3"/>
            <w:shd w:val="clear" w:color="auto" w:fill="B4C5E7"/>
          </w:tcPr>
          <w:p w14:paraId="1F9A71A6" w14:textId="77777777" w:rsidR="007828FA" w:rsidRPr="009E7633" w:rsidRDefault="001209DA">
            <w:pPr>
              <w:pStyle w:val="TableParagraph"/>
              <w:spacing w:before="121"/>
              <w:ind w:right="180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เกณฑ์ข้อ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9E7633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4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การพัฒนาต่อเนื่อง</w:t>
            </w:r>
          </w:p>
        </w:tc>
      </w:tr>
      <w:tr w:rsidR="007828FA" w:rsidRPr="00A535B4" w14:paraId="1F9A71AC" w14:textId="77777777" w:rsidTr="009E7633">
        <w:trPr>
          <w:trHeight w:val="482"/>
        </w:trPr>
        <w:tc>
          <w:tcPr>
            <w:tcW w:w="3241" w:type="dxa"/>
          </w:tcPr>
          <w:p w14:paraId="1F9A71A8" w14:textId="09F5E29F" w:rsidR="009E7633" w:rsidRPr="009E7633" w:rsidRDefault="001209DA" w:rsidP="009E7633">
            <w:pPr>
              <w:pStyle w:val="TableParagraph"/>
              <w:spacing w:before="121"/>
              <w:ind w:left="10" w:right="189"/>
              <w:jc w:val="center"/>
              <w:rPr>
                <w:rFonts w:ascii="Angsana New" w:eastAsia="TH SarabunIT๙" w:hAnsi="Angsana New" w:cs="Angsana New" w:hint="cs"/>
                <w:b/>
                <w:bCs/>
                <w:sz w:val="28"/>
                <w:szCs w:val="28"/>
              </w:rPr>
            </w:pPr>
            <w:r w:rsidRPr="009E7633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หัวข้อ</w:t>
            </w:r>
          </w:p>
        </w:tc>
        <w:tc>
          <w:tcPr>
            <w:tcW w:w="900" w:type="dxa"/>
          </w:tcPr>
          <w:p w14:paraId="1F9A71AA" w14:textId="01E97519" w:rsidR="007828FA" w:rsidRPr="009E7633" w:rsidRDefault="001209DA" w:rsidP="009E7633">
            <w:pPr>
              <w:pStyle w:val="TableParagraph"/>
              <w:spacing w:before="121"/>
              <w:ind w:left="114"/>
              <w:rPr>
                <w:rFonts w:ascii="Angsana New" w:eastAsia="TH SarabunIT๙" w:hAnsi="Angsana New" w:cs="Angsana New" w:hint="cs"/>
                <w:b/>
                <w:bCs/>
                <w:sz w:val="28"/>
                <w:szCs w:val="28"/>
              </w:rPr>
            </w:pPr>
            <w:r w:rsidRPr="009E7633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ตรวจ</w:t>
            </w:r>
          </w:p>
        </w:tc>
        <w:tc>
          <w:tcPr>
            <w:tcW w:w="6397" w:type="dxa"/>
          </w:tcPr>
          <w:p w14:paraId="1F9A71AB" w14:textId="6D381427" w:rsidR="009E7633" w:rsidRPr="009E7633" w:rsidRDefault="001209DA" w:rsidP="009E7633">
            <w:pPr>
              <w:pStyle w:val="TableParagraph"/>
              <w:spacing w:before="121"/>
              <w:ind w:left="436"/>
              <w:rPr>
                <w:rFonts w:ascii="Angsana New" w:eastAsia="TH SarabunIT๙" w:hAnsi="Angsana New" w:cs="Angsana New" w:hint="cs"/>
                <w:b/>
                <w:bCs/>
                <w:spacing w:val="-2"/>
                <w:sz w:val="28"/>
                <w:szCs w:val="28"/>
              </w:rPr>
            </w:pPr>
            <w:r w:rsidRPr="009E7633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A535B4" w14:paraId="1F9A71B3" w14:textId="77777777">
        <w:trPr>
          <w:trHeight w:val="6612"/>
        </w:trPr>
        <w:tc>
          <w:tcPr>
            <w:tcW w:w="3241" w:type="dxa"/>
          </w:tcPr>
          <w:p w14:paraId="1F9A71AD" w14:textId="77777777" w:rsidR="007828FA" w:rsidRPr="009E7633" w:rsidRDefault="001209DA">
            <w:pPr>
              <w:pStyle w:val="TableParagraph"/>
              <w:spacing w:before="1"/>
              <w:ind w:left="186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</w:rPr>
              <w:t>1.</w:t>
            </w:r>
            <w:r w:rsidRPr="009E7633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การประเมินผลลัพธ์การศึกษา</w:t>
            </w:r>
          </w:p>
        </w:tc>
        <w:tc>
          <w:tcPr>
            <w:tcW w:w="900" w:type="dxa"/>
          </w:tcPr>
          <w:p w14:paraId="1F9A71AE" w14:textId="77777777" w:rsidR="007828FA" w:rsidRPr="009E7633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AF" w14:textId="55F8324B" w:rsidR="007828FA" w:rsidRPr="009E7633" w:rsidRDefault="001209DA" w:rsidP="009E7633">
            <w:pPr>
              <w:pStyle w:val="TableParagraph"/>
              <w:ind w:left="278" w:right="95" w:hanging="171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กระบวนการประเมินผลและวิธีการวัดผลแบบต่างๆ (การประเมินผลทางตรง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และ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การประเมินผลทางอ้อม)</w:t>
            </w:r>
            <w:r w:rsidR="009E763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ใ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ช้ในการประเมินผลลัพธ์การเรียนรู้ของนิสิต</w:t>
            </w:r>
            <w:r w:rsidR="000D129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นักศึกษาที่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สอดคล้อง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กับ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เกณฑ์ข้อ 3 (TABEE) (11 ข้อ)ได้แก่ TABEE PO และ PI ที่สอดคล้อง กับแบบความรู้ที่ TABEE กำหนด ระดับความสำเร็จของ PO และPI ที่คาดหวังจาก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</w:rPr>
              <w:t>การวัดผลพร้อมกับแสดงรายวิชาในหลักสูตรที่รับผิดชอบต่อ</w:t>
            </w:r>
            <w:r w:rsidR="000D129F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</w:rPr>
              <w:t>การประเมินผลในแต่ละ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ข้อของผลลัพธ์การศึกษาที่ระบุไว้ในเกณฑ์ข้อ 3 (TABEE) รวมทั้งความเห็นจากที่ ประชุมของคณะที่ปรึกษาภาคอุตสาหกรรม (Industrial advisory committee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</w:rPr>
              <w:t>meeting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)</w:t>
            </w:r>
          </w:p>
          <w:p w14:paraId="1F9A71B0" w14:textId="5ACF6638" w:rsidR="007828FA" w:rsidRPr="009E7633" w:rsidRDefault="001209DA" w:rsidP="009E7633">
            <w:pPr>
              <w:pStyle w:val="TableParagraph"/>
              <w:spacing w:before="122"/>
              <w:ind w:left="278" w:right="99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ตารางแสดงจำนวนและความถี่ของการประเมินผลแบบต่าง ๆ ในแต่ละข้อของ ผลลัพธ์การศึกษาที่ระบุไว้ในเกณฑ์ข้อ 3 (TABEE) ระบุเครื่องมือ</w:t>
            </w:r>
            <w:r w:rsidR="000D129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ในการประเมินผล</w:t>
            </w:r>
            <w:r w:rsidR="000D129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ใ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นแต่ละ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9E7633">
              <w:rPr>
                <w:rFonts w:ascii="Angsana New" w:hAnsi="Angsana New" w:cs="Angsana New"/>
                <w:spacing w:val="-5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และ</w:t>
            </w:r>
            <w:r w:rsidRPr="009E7633">
              <w:rPr>
                <w:rFonts w:ascii="Angsana New" w:hAnsi="Angsana New" w:cs="Angsana New"/>
                <w:spacing w:val="-3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PI</w:t>
            </w:r>
            <w:r w:rsidRPr="009E7633">
              <w:rPr>
                <w:rFonts w:ascii="Angsana New" w:hAnsi="Angsana New" w:cs="Angsana New"/>
                <w:spacing w:val="-3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พร้อมตัวอย่างการประเมินรายวิชาในส่วน</w:t>
            </w:r>
            <w:r w:rsidR="000D129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ที่จะประเมินผล PO และ PI แต่ละข้อ</w:t>
            </w:r>
          </w:p>
          <w:p w14:paraId="1F9A71B1" w14:textId="1F5AE805" w:rsidR="007828FA" w:rsidRPr="009E7633" w:rsidRDefault="001209DA" w:rsidP="009E7633">
            <w:pPr>
              <w:pStyle w:val="TableParagraph"/>
              <w:spacing w:before="119"/>
              <w:ind w:left="278" w:right="78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ตารางแสดงผลของการประเมินผลของผลลัพธ์การศึกษาแต่ละข้อของผลลัพธ์ 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</w:rPr>
              <w:t>การศึกษาที่ระบุไว้ในเกณฑ์ข้อ</w:t>
            </w:r>
            <w:r w:rsidRPr="009E7633">
              <w:rPr>
                <w:rFonts w:ascii="Angsana New" w:hAnsi="Angsana New" w:cs="Angsana New"/>
                <w:spacing w:val="-10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</w:rPr>
              <w:t>3</w:t>
            </w:r>
            <w:r w:rsidRPr="009E7633">
              <w:rPr>
                <w:rFonts w:ascii="Angsana New" w:hAnsi="Angsana New" w:cs="Angsana New"/>
                <w:spacing w:val="-9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</w:rPr>
              <w:t>(TABEE)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</w:rPr>
              <w:t>ที่เป็นผลจากการวัดผลการประเมิน</w:t>
            </w:r>
            <w:r w:rsidR="000D129F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br/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</w:rPr>
              <w:t>อย่างน้อย</w:t>
            </w:r>
            <w:r w:rsidRPr="009E7633">
              <w:rPr>
                <w:rFonts w:ascii="Angsana New" w:hAnsi="Angsana New" w:cs="Angsana New"/>
                <w:spacing w:val="-9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</w:rPr>
              <w:t xml:space="preserve">2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</w:rPr>
              <w:t>ปีการศึกษาต่อเนื่อง</w:t>
            </w:r>
          </w:p>
          <w:p w14:paraId="1F9A71B2" w14:textId="314BBD6E" w:rsidR="007828FA" w:rsidRPr="009E7633" w:rsidRDefault="001209DA" w:rsidP="000D129F">
            <w:pPr>
              <w:pStyle w:val="TableParagraph"/>
              <w:spacing w:before="121" w:after="240"/>
              <w:ind w:left="278" w:right="97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ตารางสรุปผลจากกระบวนการประเมินผลแบบต่าง ๆ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ของผลลัพธ์การศึกษา</w:t>
            </w:r>
            <w:r w:rsidR="000D129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ทุกข้อที่ ระบุไว้ในเกณฑ์ข้อ 3 (TABEE) และการวิเคราะห์ความสำเร็จที่ได้รับ</w:t>
            </w:r>
            <w:r w:rsidR="000D129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ของการพัฒนา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</w:rPr>
              <w:t>ผลลัพธ์การศึกษาแต่ละข้อ</w:t>
            </w:r>
          </w:p>
        </w:tc>
      </w:tr>
      <w:tr w:rsidR="007828FA" w:rsidRPr="00A535B4" w14:paraId="1F9A71B9" w14:textId="77777777">
        <w:trPr>
          <w:trHeight w:val="2812"/>
        </w:trPr>
        <w:tc>
          <w:tcPr>
            <w:tcW w:w="3241" w:type="dxa"/>
          </w:tcPr>
          <w:p w14:paraId="1F9A71B4" w14:textId="77777777" w:rsidR="007828FA" w:rsidRPr="009E7633" w:rsidRDefault="001209DA">
            <w:pPr>
              <w:pStyle w:val="TableParagraph"/>
              <w:spacing w:before="203"/>
              <w:ind w:left="366" w:hanging="180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2. </w:t>
            </w:r>
            <w:r w:rsidRPr="009E7633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กระบวนงานและผลการพัฒนา 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ต่อเนื่อง</w:t>
            </w:r>
          </w:p>
        </w:tc>
        <w:tc>
          <w:tcPr>
            <w:tcW w:w="900" w:type="dxa"/>
          </w:tcPr>
          <w:p w14:paraId="1F9A71B5" w14:textId="77777777" w:rsidR="007828FA" w:rsidRPr="009E7633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B6" w14:textId="1BAE1F41" w:rsidR="007828FA" w:rsidRPr="009E7633" w:rsidRDefault="001209DA" w:rsidP="000D129F">
            <w:pPr>
              <w:pStyle w:val="TableParagraph"/>
              <w:spacing w:before="60"/>
              <w:ind w:left="278" w:right="95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ตาราง แผนภูมิ หรือ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กระบวนการที่แสดงว่าผลของการประเมินผลลัพธ์การศึกษา ของนิสิตนักศึกษาในหลักสูตรทุกข้อของผลลัพธ์การศึกษาที่ระบุไว้ในเกณฑ์ข้อ</w:t>
            </w:r>
            <w:r w:rsidRPr="009E7633">
              <w:rPr>
                <w:rFonts w:ascii="Angsana New" w:hAnsi="Angsana New" w:cs="Angsana New"/>
                <w:spacing w:val="-10"/>
                <w:sz w:val="28"/>
                <w:szCs w:val="28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60"/>
                <w:sz w:val="28"/>
                <w:szCs w:val="28"/>
              </w:rPr>
              <w:t>3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 (TABEE) (11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ข้อ) และข้อมูลอื่น ๆ ในแต่ละปีการศึกษา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ได้ถูกนำไปใช้ประโยชน์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</w:rPr>
              <w:t>เพื่อการพัฒนาคุณภาพการศึกษาต่อเนื่องอย่างเป็นระบบ</w:t>
            </w:r>
          </w:p>
          <w:p w14:paraId="1F9A71B7" w14:textId="1F49D4B1" w:rsidR="007828FA" w:rsidRPr="009E7633" w:rsidRDefault="001209DA" w:rsidP="000D129F">
            <w:pPr>
              <w:pStyle w:val="TableParagraph"/>
              <w:spacing w:before="62"/>
              <w:ind w:left="278" w:right="105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ตารางแสดงกระบวนงาน Feed Back Process เพื่อการพัฒนาการเรียนการสอน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</w:rPr>
              <w:t>ระดับรายวิชา</w:t>
            </w:r>
          </w:p>
          <w:p w14:paraId="1F9A71B8" w14:textId="33E2B7B3" w:rsidR="007828FA" w:rsidRPr="009E7633" w:rsidRDefault="001209DA" w:rsidP="000D129F">
            <w:pPr>
              <w:pStyle w:val="TableParagraph"/>
              <w:spacing w:before="81"/>
              <w:ind w:left="278" w:right="107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7D713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ตารางแสดงผลที่ได้รับจากการปรับปรุงแก้ไขภายหลังการประเมินผลลัพธ์</w:t>
            </w:r>
            <w:r w:rsidR="007D7131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การศึกษา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</w:rPr>
              <w:t>แ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</w:rPr>
              <w:t>ละระบุแผนพัฒนาและปรับปรุงหลักสูตรในอนาคตที่เป็นผล</w:t>
            </w:r>
            <w:r w:rsidR="007D7131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</w:rPr>
              <w:t>จากประเมิน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</w:rPr>
              <w:t>ครั้งล่าสุด</w:t>
            </w:r>
          </w:p>
        </w:tc>
      </w:tr>
      <w:tr w:rsidR="007828FA" w:rsidRPr="00A535B4" w14:paraId="1F9A71BD" w14:textId="77777777">
        <w:trPr>
          <w:trHeight w:val="1242"/>
        </w:trPr>
        <w:tc>
          <w:tcPr>
            <w:tcW w:w="3241" w:type="dxa"/>
          </w:tcPr>
          <w:p w14:paraId="1F9A71BA" w14:textId="77777777" w:rsidR="007828FA" w:rsidRPr="009E7633" w:rsidRDefault="001209DA">
            <w:pPr>
              <w:pStyle w:val="TableParagraph"/>
              <w:spacing w:before="200"/>
              <w:ind w:left="186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</w:rPr>
              <w:t>3.</w:t>
            </w:r>
            <w:r w:rsidRPr="009E7633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ข้อมูลเพิ่มเติม</w:t>
            </w:r>
          </w:p>
        </w:tc>
        <w:tc>
          <w:tcPr>
            <w:tcW w:w="900" w:type="dxa"/>
          </w:tcPr>
          <w:p w14:paraId="1F9A71BB" w14:textId="77777777" w:rsidR="007828FA" w:rsidRPr="009E7633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BC" w14:textId="30012EC1" w:rsidR="007828FA" w:rsidRPr="009E7633" w:rsidRDefault="001209DA">
            <w:pPr>
              <w:pStyle w:val="TableParagraph"/>
              <w:spacing w:before="120"/>
              <w:ind w:left="278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7D713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ข้อความอธิบายและแจ้งข้อมูลอื่น ๆ และรายงานผลการประเมินผลลัพธ์การศึกษา ประกอบเกณฑ์ข้อ 4 การพัฒนาต่อเนื่อง ให้คณะผู้ตรวจประเมินฯ ตรวจทาน</w:t>
            </w:r>
          </w:p>
        </w:tc>
      </w:tr>
    </w:tbl>
    <w:p w14:paraId="1F9A71BE" w14:textId="77777777" w:rsidR="007828FA" w:rsidRPr="00A535B4" w:rsidRDefault="007828FA">
      <w:pPr>
        <w:pStyle w:val="TableParagraph"/>
        <w:rPr>
          <w:rFonts w:ascii="Angsana New" w:hAnsi="Angsana New" w:cs="Angsana New"/>
          <w:sz w:val="28"/>
          <w:szCs w:val="28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1BF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 wp14:anchorId="1F9A725E" wp14:editId="1F9A725F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D4163" id="Graphic 11" o:spid="_x0000_s1026" style="position:absolute;margin-left:34.55pt;margin-top:48.25pt;width:543pt;height: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900"/>
        <w:gridCol w:w="6380"/>
      </w:tblGrid>
      <w:tr w:rsidR="007828FA" w:rsidRPr="000F2545" w14:paraId="1F9A71C1" w14:textId="77777777" w:rsidTr="000F2545">
        <w:trPr>
          <w:trHeight w:val="602"/>
          <w:tblHeader/>
        </w:trPr>
        <w:tc>
          <w:tcPr>
            <w:tcW w:w="10528" w:type="dxa"/>
            <w:gridSpan w:val="3"/>
            <w:shd w:val="clear" w:color="auto" w:fill="B4C5E7"/>
          </w:tcPr>
          <w:p w14:paraId="1F9A71C0" w14:textId="77777777" w:rsidR="007828FA" w:rsidRPr="000F2545" w:rsidRDefault="001209DA">
            <w:pPr>
              <w:pStyle w:val="TableParagraph"/>
              <w:spacing w:before="121"/>
              <w:ind w:left="91" w:right="374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0F254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เกณฑ์ข้อ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0F254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5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รายละเอียดหลักสูตร</w:t>
            </w:r>
          </w:p>
        </w:tc>
      </w:tr>
      <w:tr w:rsidR="007828FA" w:rsidRPr="000F2545" w14:paraId="1F9A71C6" w14:textId="77777777" w:rsidTr="000F2545">
        <w:trPr>
          <w:trHeight w:val="482"/>
          <w:tblHeader/>
        </w:trPr>
        <w:tc>
          <w:tcPr>
            <w:tcW w:w="3248" w:type="dxa"/>
          </w:tcPr>
          <w:p w14:paraId="1F9A71C2" w14:textId="77777777" w:rsidR="007828FA" w:rsidRPr="000F2545" w:rsidRDefault="001209DA">
            <w:pPr>
              <w:pStyle w:val="TableParagraph"/>
              <w:spacing w:before="121"/>
              <w:ind w:left="7" w:right="28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0F2545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หัวข้อ</w:t>
            </w:r>
          </w:p>
        </w:tc>
        <w:tc>
          <w:tcPr>
            <w:tcW w:w="900" w:type="dxa"/>
          </w:tcPr>
          <w:p w14:paraId="1F9A71C4" w14:textId="22BE502E" w:rsidR="007828FA" w:rsidRPr="000F2545" w:rsidRDefault="001209DA" w:rsidP="000F2545">
            <w:pPr>
              <w:pStyle w:val="TableParagraph"/>
              <w:spacing w:before="121"/>
              <w:ind w:left="139"/>
              <w:rPr>
                <w:rFonts w:ascii="Angsana New" w:eastAsia="TH SarabunIT๙" w:hAnsi="Angsana New" w:cs="Angsana New" w:hint="cs"/>
                <w:b/>
                <w:bCs/>
                <w:sz w:val="28"/>
                <w:szCs w:val="28"/>
              </w:rPr>
            </w:pPr>
            <w:r w:rsidRPr="000F2545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ตรวจ</w:t>
            </w:r>
          </w:p>
        </w:tc>
        <w:tc>
          <w:tcPr>
            <w:tcW w:w="6380" w:type="dxa"/>
          </w:tcPr>
          <w:p w14:paraId="0EA53F7D" w14:textId="128D50C7" w:rsidR="000F2545" w:rsidRDefault="001209DA" w:rsidP="000F2545">
            <w:pPr>
              <w:pStyle w:val="TableParagraph"/>
              <w:spacing w:before="121"/>
              <w:ind w:left="376"/>
              <w:rPr>
                <w:rFonts w:ascii="Angsana New" w:eastAsia="TH SarabunIT๙" w:hAnsi="Angsana New" w:cs="Angsana New" w:hint="cs"/>
                <w:b/>
                <w:bCs/>
                <w:spacing w:val="-2"/>
                <w:sz w:val="28"/>
                <w:szCs w:val="28"/>
              </w:rPr>
            </w:pPr>
            <w:r w:rsidRPr="000F2545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คำอธิบายรายการเอกสารที่ต้องแสดงในรายงานประเมินตนเอง</w:t>
            </w:r>
          </w:p>
          <w:p w14:paraId="1F9A71C5" w14:textId="77777777" w:rsidR="000F2545" w:rsidRPr="000F2545" w:rsidRDefault="000F2545" w:rsidP="000F2545"/>
        </w:tc>
      </w:tr>
      <w:tr w:rsidR="000F2545" w:rsidRPr="000F2545" w14:paraId="1ACB0696" w14:textId="77777777" w:rsidTr="000F2545">
        <w:trPr>
          <w:trHeight w:val="482"/>
        </w:trPr>
        <w:tc>
          <w:tcPr>
            <w:tcW w:w="3248" w:type="dxa"/>
          </w:tcPr>
          <w:p w14:paraId="62F234A6" w14:textId="5D508B36" w:rsidR="000F2545" w:rsidRPr="000F2545" w:rsidRDefault="000F2545" w:rsidP="000F2545">
            <w:pPr>
              <w:pStyle w:val="TableParagraph"/>
              <w:spacing w:before="121"/>
              <w:ind w:left="64" w:right="289"/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</w:pPr>
            <w:r w:rsidRPr="000F2545">
              <w:rPr>
                <w:rFonts w:ascii="Angsana New" w:eastAsia="TH SarabunIT๙" w:hAnsi="Angsana New" w:cs="Angsana New"/>
                <w:b/>
                <w:bCs/>
                <w:spacing w:val="-11"/>
                <w:sz w:val="28"/>
                <w:szCs w:val="28"/>
              </w:rPr>
              <w:t>1.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รายละเอียดหลักสูตร</w:t>
            </w:r>
          </w:p>
        </w:tc>
        <w:tc>
          <w:tcPr>
            <w:tcW w:w="900" w:type="dxa"/>
          </w:tcPr>
          <w:p w14:paraId="00DAA27E" w14:textId="77777777" w:rsidR="000F2545" w:rsidRPr="000F2545" w:rsidRDefault="000F2545" w:rsidP="000F2545">
            <w:pPr>
              <w:pStyle w:val="TableParagraph"/>
              <w:spacing w:before="121"/>
              <w:ind w:left="139"/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6380" w:type="dxa"/>
          </w:tcPr>
          <w:p w14:paraId="75F98044" w14:textId="009A4AEF" w:rsidR="000F2545" w:rsidRPr="000F2545" w:rsidRDefault="000F2545" w:rsidP="000F2545">
            <w:pPr>
              <w:pStyle w:val="TableParagraph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</w:rPr>
              <w:t>-</w:t>
            </w:r>
            <w:r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</w:rPr>
              <w:t xml:space="preserve">ตารางรายละเอียดหลักสูตรตามแบบตาราง 5.1 ในกรณีที่มีหลายแขนงวิชา (Option)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ให้เลือกเรียน</w:t>
            </w:r>
            <w:r w:rsidRPr="000F2545">
              <w:rPr>
                <w:rFonts w:ascii="Angsana New" w:hAnsi="Angsana New" w:cs="Angsana New"/>
                <w:spacing w:val="-10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ให้ทำตารางรายละเอียดหลักสูตร</w:t>
            </w:r>
            <w:r w:rsidRPr="000F2545">
              <w:rPr>
                <w:rFonts w:ascii="Angsana New" w:hAnsi="Angsana New" w:cs="Angsana New"/>
                <w:spacing w:val="-6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5.1</w:t>
            </w:r>
            <w:r w:rsidRPr="000F2545">
              <w:rPr>
                <w:rFonts w:ascii="Angsana New" w:hAnsi="Angsana New" w:cs="Angsana New"/>
                <w:spacing w:val="-8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แยกตามแขนงวิชา</w:t>
            </w:r>
          </w:p>
          <w:p w14:paraId="7FBA9A59" w14:textId="0EF73CDB" w:rsidR="000F2545" w:rsidRPr="000F2545" w:rsidRDefault="000F2545" w:rsidP="000F2545">
            <w:pPr>
              <w:pStyle w:val="TableParagraph"/>
              <w:spacing w:before="1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-</w:t>
            </w:r>
            <w:r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ในกรณีผลการประเมินผลลัพธ์การศึกษาในแต่ละปีการศึกษาในเกณฑ์ข้อ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4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นั้นมาจาก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 xml:space="preserve">การเรียนการสอนของนิสิตนักศึกษาที่ใช้รายละเอียดหลักสูตรต่างกัน (หลักสูตรเก่า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และหลักสูตรปรับปรุง) ดังนั้นจึงต้องว่ามีการแสดงตาราง</w:t>
            </w:r>
            <w:r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รายละเอียดหลักสูตรทั้งสอง หลักสูตร</w:t>
            </w:r>
          </w:p>
          <w:p w14:paraId="34C04D08" w14:textId="2A1DEDBA" w:rsidR="000F2545" w:rsidRPr="000F2545" w:rsidRDefault="000F2545" w:rsidP="000F2545">
            <w:pPr>
              <w:pStyle w:val="TableParagraph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-</w:t>
            </w:r>
            <w:r w:rsidR="007D5634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ตารางและข้อความอธิบายความสอดคล้องของรายละเอียดหลักสูตรกับ</w:t>
            </w:r>
            <w:r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="007D5634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br/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วัตถุประสงค์ หลักสูตร</w:t>
            </w:r>
          </w:p>
          <w:p w14:paraId="5057F9C2" w14:textId="7EED2DCC" w:rsidR="000F2545" w:rsidRPr="000F2545" w:rsidRDefault="000F2545" w:rsidP="000F2545">
            <w:pPr>
              <w:pStyle w:val="TableParagraph"/>
              <w:spacing w:before="3" w:line="237" w:lineRule="auto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0F2545">
              <w:rPr>
                <w:rFonts w:ascii="Angsana New" w:hAnsi="Angsana New" w:cs="Angsana New"/>
                <w:spacing w:val="-16"/>
                <w:sz w:val="28"/>
                <w:szCs w:val="28"/>
              </w:rPr>
              <w:t xml:space="preserve"> </w:t>
            </w:r>
            <w:r w:rsidR="007D5634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ตารางแสดงแผนการศึกษาและเงื่อนไขลำดับรายวิชาที่กำหนดให้เรียน</w:t>
            </w:r>
            <w:r w:rsidR="007D5634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ก่อน (Prerequisite) ที่สอดคล้องกับผลลัพธ์การศึกษา ตามตาราง 5.2</w:t>
            </w:r>
          </w:p>
          <w:p w14:paraId="5A1556C0" w14:textId="4C948537" w:rsidR="000F2545" w:rsidRPr="000F2545" w:rsidRDefault="000F2545" w:rsidP="000F2545">
            <w:pPr>
              <w:pStyle w:val="TableParagraph"/>
              <w:spacing w:before="2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</w:rPr>
              <w:t>- โครงสร้างหลักสูตรที่แสดงรายละเอียดหลักสูตรครอบคลุมหมวดความรู้</w:t>
            </w:r>
            <w:r w:rsidR="007D5634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ตามจำนวน หน่วยกิตที่กำหนด</w:t>
            </w:r>
            <w:r w:rsidRPr="000F2545">
              <w:rPr>
                <w:rFonts w:ascii="Angsana New" w:hAnsi="Angsana New" w:cs="Angsana New"/>
                <w:spacing w:val="-14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ได้แก่</w:t>
            </w:r>
            <w:r w:rsidRPr="000F2545">
              <w:rPr>
                <w:rFonts w:ascii="Angsana New" w:hAnsi="Angsana New" w:cs="Angsana New"/>
                <w:spacing w:val="-11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1)</w:t>
            </w:r>
            <w:r w:rsidRPr="000F2545">
              <w:rPr>
                <w:rFonts w:ascii="Angsana New" w:hAnsi="Angsana New" w:cs="Angsana New"/>
                <w:spacing w:val="-12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หมวดความรู้ด้านคณิตศาสตร์พื้นฐาน</w:t>
            </w:r>
            <w:r w:rsidR="007D5634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 xml:space="preserve">ทางวิทยาศาสตร์ในระดับอุดมศึกษา 2) หมวดความรู้ด้านวิศวกรรมที่ครอบคลุม ความรู้พื้นฐานทาง วิศวกรรม และความรู้เฉพาะทางวิศวกรรมของแต่ละสาขา และ 3) หมวดความรู้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ด้านการศึกษาทั่วไป</w:t>
            </w:r>
          </w:p>
          <w:p w14:paraId="7FADE454" w14:textId="3586FB0B" w:rsidR="000F2545" w:rsidRPr="000F2545" w:rsidRDefault="000F2545" w:rsidP="000F2545">
            <w:pPr>
              <w:pStyle w:val="TableParagraph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7D5634">
              <w:rPr>
                <w:rFonts w:ascii="Angsana New" w:hAnsi="Angsana New" w:cs="Angsana New"/>
                <w:spacing w:val="7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หลักฐานแสดงว่าหลักสูตรได้บรรจุความรู้ด้านคณิตศาสตร์พื้นฐานทาง</w:t>
            </w:r>
            <w:r w:rsidR="007D5634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วิทยาศาสตร์ อยู่ในรายวิชาอื่น โดยเทียบเป็นสัดส่วนของหน่วยกิตเต็มของ</w:t>
            </w:r>
            <w:r w:rsidR="007C602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รายวิชาดังกล่าวมา เพิ่มเติมให้กับจำนวนหน่วยกิต ของรายวิชาในหมวดนี้ โดยแสดงหลักฐานจาก ประมวลรายวิชาที่ทำการสอนจริงและมีหนังสือรับรอง</w:t>
            </w:r>
            <w:r w:rsidR="007C602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จำนวนหน่วยกิต จาก หน่วยงานที่รับผิดชอบในระดับคณะ เช่น ฝ่ายวิชาการ</w:t>
            </w:r>
            <w:r w:rsidR="007C602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ของคณะ</w:t>
            </w:r>
          </w:p>
          <w:p w14:paraId="4D1D6FE3" w14:textId="059B8733" w:rsidR="000F2545" w:rsidRPr="000F2545" w:rsidRDefault="000F2545" w:rsidP="000F2545">
            <w:pPr>
              <w:pStyle w:val="TableParagraph"/>
              <w:spacing w:before="2"/>
              <w:ind w:left="259" w:right="160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-</w:t>
            </w:r>
            <w:r w:rsidRPr="000F2545">
              <w:rPr>
                <w:rFonts w:ascii="Angsana New" w:hAnsi="Angsana New" w:cs="Angsana New"/>
                <w:spacing w:val="-5"/>
                <w:sz w:val="28"/>
                <w:szCs w:val="28"/>
              </w:rPr>
              <w:t xml:space="preserve"> </w:t>
            </w:r>
            <w:r w:rsidR="007C602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การจัดการหลักสูตรที่จัดเตรียมให้นิสิตนักศึกษามีการฝึกงานวิศวกรรม</w:t>
            </w:r>
            <w:r w:rsidRPr="000F2545">
              <w:rPr>
                <w:rFonts w:ascii="Angsana New" w:hAnsi="Angsana New" w:cs="Angsana New"/>
                <w:spacing w:val="-8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และฝึกปฏิบัติ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 xml:space="preserve">ด้านการออกแบบและการแก้ไขปัญหาทางวิศวกรรมที่ซับซ้อน (Complex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Engineering</w:t>
            </w:r>
            <w:r w:rsidRPr="000F2545">
              <w:rPr>
                <w:rFonts w:ascii="Angsana New" w:hAnsi="Angsana New" w:cs="Angsana New"/>
                <w:spacing w:val="-14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Problem)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ใช้การประมวลความรู้ด้านต่าง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ๆ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จากรายวิชาที่เรียนไปแล้ว โดยใช้ข้อกำหนดมาตรฐานงานทางวิศวกรรม</w:t>
            </w:r>
            <w:r w:rsidR="007C6023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และเงื่อนไขที่เกิดขึ้นในการปฏิบัติติ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วิชาชีพ (Capstone Design Course)</w:t>
            </w:r>
          </w:p>
          <w:p w14:paraId="7D5A3D97" w14:textId="7BA0C784" w:rsidR="000F2545" w:rsidRPr="000F2545" w:rsidRDefault="000F2545" w:rsidP="000F2545">
            <w:pPr>
              <w:pStyle w:val="TableParagraph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7C6023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การจัดการสหกิจศึกษามีการประเมินผลลัพธ์การศึกษาของนิสิตนักศึกษา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ที่เทียบเท่า กับนิสิตนักศึกษาที่ไม่ได้ไปสหกิจศึกษาในกรณีที่หลักสูตร</w:t>
            </w:r>
            <w:r w:rsidR="007C602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การศึกษาจัดให้มีสหกิจ ศึกษา และนำมาใช้ประเมินผลลัพธ์การศึกษา</w:t>
            </w:r>
            <w:r w:rsidR="007C602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 xml:space="preserve">ที่เกี่ยวข้องกับปัญหาทางวิศวกรรมที่ ซับซ้อน เช่น วิชา </w:t>
            </w:r>
            <w:r w:rsidR="007C6023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C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apstone design project</w:t>
            </w:r>
            <w:r w:rsidRPr="000F2545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อย่างไร และการเรียนรู้ดังกล่าว ตอบสนองความต้องการผลลัพธ์การศึกษาอย่างไร</w:t>
            </w:r>
            <w:r w:rsidRPr="000F2545">
              <w:rPr>
                <w:rFonts w:ascii="Angsana New" w:hAnsi="Angsana New" w:cs="Angsana New"/>
                <w:spacing w:val="-16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 xml:space="preserve">แสดงกระบวนงานในการกำกับให้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ปัญหาที่ถูกกำหนดโดยภาคอุตสาหกรรม</w:t>
            </w:r>
            <w:r w:rsidR="00184694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ในการเรียนสหกิจศึกษานั้นเป็นไปตาม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ข้อกำหนดของปัญหาทางวิศวกรรมที่</w:t>
            </w:r>
            <w:r w:rsidR="00184694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ซับซ้อน (Complex Engineering Problem)</w:t>
            </w:r>
          </w:p>
          <w:p w14:paraId="0D5D5F1D" w14:textId="47F1C6D2" w:rsidR="00184694" w:rsidRDefault="000F2545" w:rsidP="000F2545">
            <w:pPr>
              <w:pStyle w:val="TableParagraph"/>
              <w:spacing w:before="1"/>
              <w:ind w:left="259" w:right="144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</w:rPr>
              <w:lastRenderedPageBreak/>
              <w:t>-</w:t>
            </w:r>
            <w:r w:rsidR="00184694">
              <w:rPr>
                <w:rFonts w:ascii="Angsana New" w:hAnsi="Angsana New" w:cs="Angsana New"/>
                <w:spacing w:val="-2"/>
                <w:sz w:val="28"/>
                <w:szCs w:val="28"/>
              </w:rPr>
              <w:tab/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มีการอธิบายเนื้อหาการเรียนรู้ในแต่ละรายวิชาและรวบรวมเป็นแฟ้มประจำ</w:t>
            </w:r>
          </w:p>
          <w:p w14:paraId="5E987B9C" w14:textId="15A4E03A" w:rsidR="000F2545" w:rsidRPr="005B4E28" w:rsidRDefault="005B4E28" w:rsidP="005B4E28">
            <w:pPr>
              <w:pStyle w:val="TableParagraph"/>
              <w:spacing w:before="1"/>
              <w:ind w:left="259" w:right="144" w:hanging="15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ab/>
            </w:r>
            <w:r w:rsidR="000F2545" w:rsidRPr="000F2545">
              <w:rPr>
                <w:rFonts w:ascii="Angsana New" w:hAnsi="Angsana New" w:cs="Angsana New"/>
                <w:sz w:val="28"/>
                <w:szCs w:val="28"/>
              </w:rPr>
              <w:t>รายวิชา (Course</w:t>
            </w:r>
            <w:r w:rsidR="000F2545" w:rsidRPr="000F2545">
              <w:rPr>
                <w:rFonts w:ascii="Angsana New" w:hAnsi="Angsana New" w:cs="Angsana New"/>
                <w:spacing w:val="-16"/>
                <w:sz w:val="28"/>
                <w:szCs w:val="28"/>
              </w:rPr>
              <w:t xml:space="preserve"> </w:t>
            </w:r>
            <w:r w:rsidR="000F2545" w:rsidRPr="000F2545">
              <w:rPr>
                <w:rFonts w:ascii="Angsana New" w:hAnsi="Angsana New" w:cs="Angsana New"/>
                <w:sz w:val="28"/>
                <w:szCs w:val="28"/>
              </w:rPr>
              <w:t>Portfolio)</w:t>
            </w:r>
            <w:r w:rsidR="000F2545" w:rsidRPr="000F2545">
              <w:rPr>
                <w:rFonts w:ascii="Angsana New" w:hAnsi="Angsana New" w:cs="Angsana New"/>
                <w:spacing w:val="-15"/>
                <w:sz w:val="28"/>
                <w:szCs w:val="28"/>
              </w:rPr>
              <w:t xml:space="preserve"> </w:t>
            </w:r>
            <w:r w:rsidR="000F2545" w:rsidRPr="000F2545">
              <w:rPr>
                <w:rFonts w:ascii="Angsana New" w:hAnsi="Angsana New" w:cs="Angsana New"/>
                <w:sz w:val="28"/>
                <w:szCs w:val="28"/>
              </w:rPr>
              <w:t>เช่น</w:t>
            </w:r>
            <w:r w:rsidR="000F2545" w:rsidRPr="000F2545">
              <w:rPr>
                <w:rFonts w:ascii="Angsana New" w:hAnsi="Angsana New" w:cs="Angsana New"/>
                <w:spacing w:val="-15"/>
                <w:sz w:val="28"/>
                <w:szCs w:val="28"/>
              </w:rPr>
              <w:t xml:space="preserve"> </w:t>
            </w:r>
            <w:r w:rsidR="000F2545" w:rsidRPr="000F2545">
              <w:rPr>
                <w:rFonts w:ascii="Angsana New" w:hAnsi="Angsana New" w:cs="Angsana New"/>
                <w:sz w:val="28"/>
                <w:szCs w:val="28"/>
              </w:rPr>
              <w:t>ประมวลรายวิชา</w:t>
            </w:r>
            <w:r w:rsidR="000F2545" w:rsidRPr="000F2545">
              <w:rPr>
                <w:rFonts w:ascii="Angsana New" w:hAnsi="Angsana New" w:cs="Angsana New"/>
                <w:spacing w:val="-15"/>
                <w:sz w:val="28"/>
                <w:szCs w:val="28"/>
              </w:rPr>
              <w:t xml:space="preserve"> </w:t>
            </w:r>
            <w:r w:rsidR="000F2545" w:rsidRPr="000F2545">
              <w:rPr>
                <w:rFonts w:ascii="Angsana New" w:hAnsi="Angsana New" w:cs="Angsana New"/>
                <w:sz w:val="28"/>
                <w:szCs w:val="28"/>
              </w:rPr>
              <w:t>(Course</w:t>
            </w:r>
            <w:r w:rsidR="000F2545" w:rsidRPr="000F2545">
              <w:rPr>
                <w:rFonts w:ascii="Angsana New" w:hAnsi="Angsana New" w:cs="Angsana New"/>
                <w:spacing w:val="-15"/>
                <w:sz w:val="28"/>
                <w:szCs w:val="28"/>
              </w:rPr>
              <w:t xml:space="preserve"> </w:t>
            </w:r>
            <w:r w:rsidR="000F2545" w:rsidRPr="000F2545">
              <w:rPr>
                <w:rFonts w:ascii="Angsana New" w:hAnsi="Angsana New" w:cs="Angsana New"/>
                <w:sz w:val="28"/>
                <w:szCs w:val="28"/>
              </w:rPr>
              <w:t>Syllabus)</w:t>
            </w:r>
            <w:r w:rsidR="000F2545" w:rsidRPr="000F2545">
              <w:rPr>
                <w:rFonts w:ascii="Angsana New" w:hAnsi="Angsana New" w:cs="Angsana New"/>
                <w:spacing w:val="-15"/>
                <w:sz w:val="28"/>
                <w:szCs w:val="28"/>
              </w:rPr>
              <w:t xml:space="preserve"> </w:t>
            </w:r>
            <w:r w:rsidR="000F2545" w:rsidRPr="000F2545">
              <w:rPr>
                <w:rFonts w:ascii="Angsana New" w:hAnsi="Angsana New" w:cs="Angsana New"/>
                <w:sz w:val="28"/>
                <w:szCs w:val="28"/>
              </w:rPr>
              <w:t>ตำราเรียน</w:t>
            </w:r>
            <w:r w:rsidR="000F2545" w:rsidRPr="000F2545">
              <w:rPr>
                <w:rFonts w:ascii="Angsana New" w:hAnsi="Angsana New" w:cs="Angsana New"/>
                <w:spacing w:val="12"/>
                <w:sz w:val="28"/>
                <w:szCs w:val="28"/>
              </w:rPr>
              <w:t xml:space="preserve"> </w:t>
            </w:r>
            <w:r w:rsidR="000F2545" w:rsidRPr="000F2545">
              <w:rPr>
                <w:rFonts w:ascii="Angsana New" w:hAnsi="Angsana New" w:cs="Angsana New"/>
                <w:sz w:val="28"/>
                <w:szCs w:val="28"/>
              </w:rPr>
              <w:t>ตัวอย่าง</w:t>
            </w:r>
            <w:r w:rsidR="000F2545"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ผลงานนิสิตนักศึกษา ตัวอย่างการตรวจการบ้านและการวัดผล</w:t>
            </w:r>
            <w:r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 </w:t>
            </w:r>
            <w:r w:rsidR="000F2545"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การเรียนรู้ประจำวิชา </w:t>
            </w:r>
            <w:r w:rsidR="000F2545" w:rsidRPr="000F2545">
              <w:rPr>
                <w:rFonts w:ascii="Angsana New" w:hAnsi="Angsana New" w:cs="Angsana New"/>
                <w:sz w:val="28"/>
                <w:szCs w:val="28"/>
              </w:rPr>
              <w:t>(ตัวอย่างสมุดคำตอบของข้อสอบพร้อมการตรวจ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0F2545" w:rsidRPr="000F2545">
              <w:rPr>
                <w:rFonts w:ascii="Angsana New" w:hAnsi="Angsana New" w:cs="Angsana New"/>
                <w:sz w:val="28"/>
                <w:szCs w:val="28"/>
              </w:rPr>
              <w:t>ของนิสิตนักศึกษาที่มีผล ดี ปาน กลาง ต่ำกว่าเกณฑ์ ในจำนวนที่เหมาะสม) และอื่น ๆ ไว้ที่สถาบันการศึกษา และ/ หรือส่งให้คณะผู้ตรวจประเมินฯ พิจารณาตรวจสอบล่วงหน้า และ/หรือ พิจารณา</w:t>
            </w:r>
            <w:r w:rsidR="000F2545"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ตรวจสอบในระหว่าง</w:t>
            </w:r>
            <w:r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 </w:t>
            </w:r>
            <w:r w:rsidR="000F2545"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การตรวจเยี่ยมสถาบันการศึกษา</w:t>
            </w:r>
          </w:p>
        </w:tc>
      </w:tr>
      <w:tr w:rsidR="000F2545" w:rsidRPr="000F2545" w14:paraId="67B167AA" w14:textId="77777777" w:rsidTr="000F2545">
        <w:trPr>
          <w:trHeight w:val="482"/>
        </w:trPr>
        <w:tc>
          <w:tcPr>
            <w:tcW w:w="3248" w:type="dxa"/>
          </w:tcPr>
          <w:p w14:paraId="679C477A" w14:textId="27A8431F" w:rsidR="000F2545" w:rsidRPr="000F2545" w:rsidRDefault="000F2545" w:rsidP="000F2545">
            <w:pPr>
              <w:pStyle w:val="TableParagraph"/>
              <w:spacing w:before="121"/>
              <w:ind w:left="7" w:right="289"/>
              <w:jc w:val="center"/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</w:pPr>
            <w:r w:rsidRPr="000F254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lastRenderedPageBreak/>
              <w:t>2.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19"/>
                <w:sz w:val="28"/>
                <w:szCs w:val="28"/>
              </w:rPr>
              <w:t xml:space="preserve"> </w:t>
            </w:r>
            <w:r w:rsidRPr="000F254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ประมวลรายวิชา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0F254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(</w:t>
            </w:r>
            <w:r w:rsidRPr="000F2545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Course </w:t>
            </w:r>
            <w:r w:rsidRPr="000F2545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syllabus)</w:t>
            </w:r>
          </w:p>
        </w:tc>
        <w:tc>
          <w:tcPr>
            <w:tcW w:w="900" w:type="dxa"/>
          </w:tcPr>
          <w:p w14:paraId="716EFE9D" w14:textId="77777777" w:rsidR="000F2545" w:rsidRPr="000F2545" w:rsidRDefault="000F2545" w:rsidP="000F2545">
            <w:pPr>
              <w:pStyle w:val="TableParagraph"/>
              <w:spacing w:before="121"/>
              <w:ind w:left="139"/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6380" w:type="dxa"/>
          </w:tcPr>
          <w:p w14:paraId="4A2AD16F" w14:textId="7D23BDAC" w:rsidR="000F2545" w:rsidRPr="000F2545" w:rsidRDefault="000F2545" w:rsidP="005B4E28">
            <w:pPr>
              <w:pStyle w:val="TableParagraph"/>
              <w:spacing w:before="121"/>
              <w:ind w:left="376" w:hanging="211"/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0F2545">
              <w:rPr>
                <w:rFonts w:ascii="Angsana New" w:hAnsi="Angsana New" w:cs="Angsana New"/>
                <w:spacing w:val="31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ในเอกสารประกอบ</w:t>
            </w:r>
            <w:r w:rsidRPr="000F2545">
              <w:rPr>
                <w:rFonts w:ascii="Angsana New" w:hAnsi="Angsana New" w:cs="Angsana New"/>
                <w:spacing w:val="-1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 xml:space="preserve">ให้หลักสูตรการศึกษาแสดงประมวลรายวิชาทุกรายวิชาที่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ตอบสนองโครงสร้างหลักสูตรและครอบคลุมหมวดความรู้ตามจำนวนหน่วยกิตที่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กำหนด</w:t>
            </w:r>
            <w:r w:rsidRPr="000F2545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ตามเกณฑ์ข้อ 5 และเกณฑ์ข้ออื่น ๆ ที่เหมาะสม (แสดงให้เห็นความ สอดคล้องของรายวิชาในหลักสูตรกับ PEO และ PO)</w:t>
            </w:r>
          </w:p>
        </w:tc>
      </w:tr>
    </w:tbl>
    <w:p w14:paraId="1F9A71C7" w14:textId="77777777" w:rsidR="007828FA" w:rsidRPr="00A535B4" w:rsidRDefault="007828FA">
      <w:pPr>
        <w:pStyle w:val="TableParagraph"/>
        <w:rPr>
          <w:rFonts w:ascii="Angsana New" w:eastAsia="TH SarabunIT๙" w:hAnsi="Angsana New" w:cs="Angsana New"/>
          <w:b/>
          <w:sz w:val="32"/>
          <w:szCs w:val="32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1C8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1F9A7260" wp14:editId="1F9A7261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D2F39" id="Graphic 12" o:spid="_x0000_s1026" style="position:absolute;margin-left:34.55pt;margin-top:48.25pt;width:543pt;height: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811"/>
        <w:gridCol w:w="6474"/>
      </w:tblGrid>
      <w:tr w:rsidR="007828FA" w:rsidRPr="00A535B4" w14:paraId="1F9A71DF" w14:textId="77777777">
        <w:trPr>
          <w:trHeight w:val="599"/>
        </w:trPr>
        <w:tc>
          <w:tcPr>
            <w:tcW w:w="10521" w:type="dxa"/>
            <w:gridSpan w:val="3"/>
            <w:shd w:val="clear" w:color="auto" w:fill="B4C5E7"/>
          </w:tcPr>
          <w:p w14:paraId="1F9A71DE" w14:textId="7B2F4602" w:rsidR="007828FA" w:rsidRPr="00704E77" w:rsidRDefault="001209DA">
            <w:pPr>
              <w:pStyle w:val="TableParagraph"/>
              <w:spacing w:before="121"/>
              <w:ind w:right="27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เกณฑ์ข้อ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6</w:t>
            </w:r>
            <w:r w:rsidRPr="00704E77">
              <w:rPr>
                <w:rFonts w:ascii="Angsana New" w:hAnsi="Angsana New" w:cs="Angsana New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คณาจารย์</w:t>
            </w:r>
          </w:p>
        </w:tc>
      </w:tr>
      <w:tr w:rsidR="007828FA" w:rsidRPr="00A535B4" w14:paraId="1F9A71E4" w14:textId="77777777" w:rsidTr="00020CAD">
        <w:trPr>
          <w:trHeight w:val="638"/>
        </w:trPr>
        <w:tc>
          <w:tcPr>
            <w:tcW w:w="3236" w:type="dxa"/>
          </w:tcPr>
          <w:p w14:paraId="1F9A71E0" w14:textId="77777777" w:rsidR="007828FA" w:rsidRPr="00704E77" w:rsidRDefault="001209DA">
            <w:pPr>
              <w:pStyle w:val="TableParagraph"/>
              <w:spacing w:before="123"/>
              <w:ind w:left="91" w:right="371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หัวข้อ</w:t>
            </w:r>
          </w:p>
        </w:tc>
        <w:tc>
          <w:tcPr>
            <w:tcW w:w="811" w:type="dxa"/>
          </w:tcPr>
          <w:p w14:paraId="1F9A71E2" w14:textId="6B4C5E83" w:rsidR="007828FA" w:rsidRPr="00704E77" w:rsidRDefault="001209DA" w:rsidP="009E0EAC">
            <w:pPr>
              <w:pStyle w:val="TableParagraph"/>
              <w:spacing w:before="123"/>
              <w:ind w:left="47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ตรวจ</w:t>
            </w:r>
          </w:p>
        </w:tc>
        <w:tc>
          <w:tcPr>
            <w:tcW w:w="6474" w:type="dxa"/>
          </w:tcPr>
          <w:p w14:paraId="1F9A71E3" w14:textId="77777777" w:rsidR="007828FA" w:rsidRPr="00704E77" w:rsidRDefault="001209DA">
            <w:pPr>
              <w:pStyle w:val="TableParagraph"/>
              <w:spacing w:before="123"/>
              <w:ind w:left="425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A535B4" w14:paraId="1F9A71E9" w14:textId="77777777">
        <w:trPr>
          <w:trHeight w:val="1266"/>
        </w:trPr>
        <w:tc>
          <w:tcPr>
            <w:tcW w:w="3236" w:type="dxa"/>
          </w:tcPr>
          <w:p w14:paraId="1F9A71E5" w14:textId="77777777" w:rsidR="007828FA" w:rsidRPr="00704E77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1.</w:t>
            </w:r>
            <w:r w:rsidRPr="00704E77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คุณวุฒิอาจารย์</w:t>
            </w:r>
          </w:p>
        </w:tc>
        <w:tc>
          <w:tcPr>
            <w:tcW w:w="811" w:type="dxa"/>
          </w:tcPr>
          <w:p w14:paraId="1F9A71E6" w14:textId="77777777" w:rsidR="007828FA" w:rsidRPr="00704E7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1E7" w14:textId="00B9FAFE" w:rsidR="007828FA" w:rsidRPr="00704E77" w:rsidRDefault="001209DA">
            <w:pPr>
              <w:pStyle w:val="TableParagraph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</w:rPr>
              <w:t xml:space="preserve"> </w:t>
            </w:r>
            <w:r w:rsidR="00020CAD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ตาราง</w:t>
            </w:r>
            <w:r w:rsidRPr="00704E77">
              <w:rPr>
                <w:rFonts w:ascii="Angsana New" w:hAnsi="Angsana New" w:cs="Angsana New"/>
                <w:spacing w:val="-7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6.1.1</w:t>
            </w: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แสดงจำนวนอาจารย์</w:t>
            </w:r>
            <w:r w:rsidRPr="00704E77">
              <w:rPr>
                <w:rFonts w:ascii="Angsana New" w:hAnsi="Angsana New" w:cs="Angsana New"/>
                <w:spacing w:val="-5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คุณวุฒิการศึกษา</w:t>
            </w:r>
            <w:r w:rsidRPr="00704E77">
              <w:rPr>
                <w:rFonts w:ascii="Angsana New" w:hAnsi="Angsana New" w:cs="Angsana New"/>
                <w:spacing w:val="-6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ของอาจารย์ประจำ</w:t>
            </w:r>
            <w:r w:rsidR="009E0EAC">
              <w:rPr>
                <w:rFonts w:ascii="Angsana New" w:hAnsi="Angsana New" w:cs="Angsana New"/>
                <w:spacing w:val="-5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 xml:space="preserve">ตามตาราง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</w:rPr>
              <w:t>ตัวอย่าง</w:t>
            </w:r>
          </w:p>
          <w:p w14:paraId="1F9A71E8" w14:textId="66DEABAF" w:rsidR="007828FA" w:rsidRPr="00704E77" w:rsidRDefault="001209DA" w:rsidP="009E0EAC">
            <w:pPr>
              <w:pStyle w:val="TableParagraph"/>
              <w:spacing w:after="240" w:line="310" w:lineRule="atLeast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704E77">
              <w:rPr>
                <w:rFonts w:ascii="Angsana New" w:hAnsi="Angsana New" w:cs="Angsana New"/>
                <w:spacing w:val="-9"/>
                <w:sz w:val="28"/>
                <w:szCs w:val="28"/>
              </w:rPr>
              <w:t xml:space="preserve"> </w:t>
            </w:r>
            <w:r w:rsidR="00020CAD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ในกรณีที่มีอาจารย์พิเศษ</w:t>
            </w: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ให้หลักสูตรแสดงตารางที่</w:t>
            </w:r>
            <w:r w:rsidRPr="00704E77">
              <w:rPr>
                <w:rFonts w:ascii="Angsana New" w:hAnsi="Angsana New" w:cs="Angsana New"/>
                <w:spacing w:val="-9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6.1.2</w:t>
            </w:r>
            <w:r w:rsidRPr="00704E77">
              <w:rPr>
                <w:rFonts w:ascii="Angsana New" w:hAnsi="Angsana New" w:cs="Angsana New"/>
                <w:spacing w:val="-7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แสดงจำนวนอาจารย์ คุณวุฒิการศึกษาของอาจารย์พิเศษ ตามตารางตัวอย่าง</w:t>
            </w:r>
          </w:p>
        </w:tc>
      </w:tr>
      <w:tr w:rsidR="007828FA" w:rsidRPr="00A535B4" w14:paraId="1F9A71ED" w14:textId="77777777">
        <w:trPr>
          <w:trHeight w:val="722"/>
        </w:trPr>
        <w:tc>
          <w:tcPr>
            <w:tcW w:w="3236" w:type="dxa"/>
          </w:tcPr>
          <w:p w14:paraId="1F9A71EA" w14:textId="77777777" w:rsidR="007828FA" w:rsidRPr="00704E77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2.</w:t>
            </w:r>
            <w:r w:rsidRPr="00704E77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ภาระงานอาจารย์</w:t>
            </w:r>
          </w:p>
        </w:tc>
        <w:tc>
          <w:tcPr>
            <w:tcW w:w="811" w:type="dxa"/>
          </w:tcPr>
          <w:p w14:paraId="1F9A71EB" w14:textId="77777777" w:rsidR="007828FA" w:rsidRPr="00704E7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1EC" w14:textId="076D3544" w:rsidR="007828FA" w:rsidRPr="00704E77" w:rsidRDefault="001209DA" w:rsidP="009E0EAC">
            <w:pPr>
              <w:pStyle w:val="TableParagraph"/>
              <w:spacing w:after="240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704E77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="00020CAD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ตาราง</w:t>
            </w:r>
            <w:r w:rsidRPr="00704E77">
              <w:rPr>
                <w:rFonts w:ascii="Angsana New" w:hAnsi="Angsana New" w:cs="Angsana New"/>
                <w:spacing w:val="-9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6.2</w:t>
            </w:r>
            <w:r w:rsidRPr="00704E77">
              <w:rPr>
                <w:rFonts w:ascii="Angsana New" w:hAnsi="Angsana New" w:cs="Angsana New"/>
                <w:spacing w:val="-9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 xml:space="preserve">สรุปภาระงานของอาจารย์ตามภาระงานที่ได้รับมอบหมายตามตาราง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</w:rPr>
              <w:t>ตัวอย่าง</w:t>
            </w:r>
          </w:p>
        </w:tc>
      </w:tr>
      <w:tr w:rsidR="007828FA" w:rsidRPr="00A535B4" w14:paraId="1F9A71F3" w14:textId="77777777">
        <w:trPr>
          <w:trHeight w:val="2214"/>
        </w:trPr>
        <w:tc>
          <w:tcPr>
            <w:tcW w:w="3236" w:type="dxa"/>
          </w:tcPr>
          <w:p w14:paraId="1F9A71EE" w14:textId="77777777" w:rsidR="007828FA" w:rsidRPr="00704E77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3.</w:t>
            </w:r>
            <w:r w:rsidRPr="00704E77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จำนวนอาจารย์</w:t>
            </w:r>
          </w:p>
        </w:tc>
        <w:tc>
          <w:tcPr>
            <w:tcW w:w="811" w:type="dxa"/>
          </w:tcPr>
          <w:p w14:paraId="1F9A71EF" w14:textId="77777777" w:rsidR="007828FA" w:rsidRPr="00704E7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1F0" w14:textId="38722B2A" w:rsidR="007828FA" w:rsidRPr="00704E77" w:rsidRDefault="001209DA" w:rsidP="009E0EAC">
            <w:pPr>
              <w:pStyle w:val="TableParagraph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704E77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ความพอเพียงทั้งในด้านจำนวนและคุณภาพของอาจารย์ที่เกี่ยวข้องกับนิสิต นักศึกษาในด้านการให้คำปรึกษา</w:t>
            </w:r>
            <w:r w:rsidRPr="00704E77">
              <w:rPr>
                <w:rFonts w:ascii="Angsana New" w:hAnsi="Angsana New" w:cs="Angsana New"/>
                <w:spacing w:val="-11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คำแนะนำวิชาชีพ</w:t>
            </w:r>
            <w:r w:rsidRPr="00704E77">
              <w:rPr>
                <w:rFonts w:ascii="Angsana New" w:hAnsi="Angsana New" w:cs="Angsana New"/>
                <w:spacing w:val="-13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การพัฒนาวิชาชีพ</w:t>
            </w:r>
            <w:r w:rsidRPr="00704E77">
              <w:rPr>
                <w:rFonts w:ascii="Angsana New" w:hAnsi="Angsana New" w:cs="Angsana New"/>
                <w:spacing w:val="-13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และกิจกรรม สัมพันธ์กับสมาคมวิชาชีพบริษัท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และภาคอุตสาหกรรม</w:t>
            </w:r>
          </w:p>
          <w:p w14:paraId="1F9A71F1" w14:textId="36D4DE0E" w:rsidR="007828FA" w:rsidRPr="00704E77" w:rsidRDefault="001209DA" w:rsidP="009E0EAC">
            <w:pPr>
              <w:pStyle w:val="TableParagraph"/>
              <w:spacing w:before="2"/>
              <w:ind w:left="355" w:right="284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E0EAC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กระบวนงานและการวิเคราะห์ความพอเพียงด้านจำนวนและคุณภาพ</w:t>
            </w:r>
            <w:r w:rsid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9E0EAC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ของอาจารย์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โดยใช้ผลการประเมิน</w:t>
            </w:r>
            <w:r w:rsidRPr="00704E77">
              <w:rPr>
                <w:rFonts w:ascii="Angsana New" w:hAnsi="Angsana New" w:cs="Angsana New"/>
                <w:spacing w:val="-12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704E77">
              <w:rPr>
                <w:rFonts w:ascii="Angsana New" w:hAnsi="Angsana New" w:cs="Angsana New"/>
                <w:spacing w:val="-13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ผลการสอบถามนิสิต</w:t>
            </w:r>
            <w:r w:rsidRPr="00704E77">
              <w:rPr>
                <w:rFonts w:ascii="Angsana New" w:hAnsi="Angsana New" w:cs="Angsana New"/>
                <w:spacing w:val="-12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ผลการสอบถาม</w:t>
            </w:r>
            <w:r w:rsid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ผู้ประกอบการซึ่ง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</w:rPr>
              <w:t>เป็นผู้ใช้บัณฑิต</w:t>
            </w:r>
          </w:p>
          <w:p w14:paraId="1F9A71F2" w14:textId="7C196F84" w:rsidR="007828FA" w:rsidRPr="00704E77" w:rsidRDefault="001209DA" w:rsidP="009E0EAC">
            <w:pPr>
              <w:pStyle w:val="TableParagraph"/>
              <w:spacing w:after="240" w:line="295" w:lineRule="exact"/>
              <w:ind w:left="405" w:hanging="284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E0EAC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กระบวนงานใน</w:t>
            </w:r>
            <w:r w:rsidR="009E0EAC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เรื่อง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การแนะนำนิสิตเกี่ยวกับวิชาการ</w:t>
            </w:r>
            <w:r w:rsidRPr="00704E77">
              <w:rPr>
                <w:rFonts w:ascii="Angsana New" w:hAnsi="Angsana New" w:cs="Angsana New"/>
                <w:spacing w:val="-5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วิชาชีพ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</w:rPr>
              <w:t>และจิตวิทยานิสิต</w:t>
            </w:r>
          </w:p>
        </w:tc>
      </w:tr>
      <w:tr w:rsidR="007828FA" w:rsidRPr="00A535B4" w14:paraId="1F9A71F8" w14:textId="77777777">
        <w:trPr>
          <w:trHeight w:val="2018"/>
        </w:trPr>
        <w:tc>
          <w:tcPr>
            <w:tcW w:w="3236" w:type="dxa"/>
          </w:tcPr>
          <w:p w14:paraId="1F9A71F4" w14:textId="77777777" w:rsidR="007828FA" w:rsidRPr="00704E77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4.</w:t>
            </w:r>
            <w:r w:rsidRPr="00704E77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การพัฒนาวิชาชีพ</w:t>
            </w:r>
          </w:p>
        </w:tc>
        <w:tc>
          <w:tcPr>
            <w:tcW w:w="811" w:type="dxa"/>
          </w:tcPr>
          <w:p w14:paraId="1F9A71F5" w14:textId="77777777" w:rsidR="007828FA" w:rsidRPr="00704E7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1F6" w14:textId="609C4BBD" w:rsidR="007828FA" w:rsidRPr="00704E77" w:rsidRDefault="001209DA" w:rsidP="00D57B0F">
            <w:pPr>
              <w:pStyle w:val="TableParagraph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6E05CC"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="009E0EAC" w:rsidRPr="00D57B0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D57B0F">
              <w:rPr>
                <w:rFonts w:ascii="Angsana New" w:hAnsi="Angsana New" w:cs="Angsana New"/>
                <w:sz w:val="28"/>
                <w:szCs w:val="28"/>
              </w:rPr>
              <w:t>ตารางแสดงรายละเอียดของกิจกรรมการพัฒนาวิชาชีพของอาจารย์แต่ละคน</w:t>
            </w:r>
          </w:p>
          <w:p w14:paraId="1F9A71F7" w14:textId="1F6C234C" w:rsidR="007828FA" w:rsidRPr="00704E77" w:rsidRDefault="001209DA" w:rsidP="00D57B0F">
            <w:pPr>
              <w:pStyle w:val="TableParagraph"/>
              <w:spacing w:before="1" w:after="240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ระบบหรือกระบวนงานเกี่ยวกับกิจกรรมพัฒนาวิชาชีพของอาจารย์ที่รวมถึง</w:t>
            </w:r>
            <w:r w:rsid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การ</w:t>
            </w:r>
            <w:r w:rsidRPr="00D57B0F">
              <w:rPr>
                <w:rFonts w:ascii="Angsana New" w:hAnsi="Angsana New" w:cs="Angsana New"/>
                <w:sz w:val="28"/>
                <w:szCs w:val="28"/>
              </w:rPr>
              <w:t>จัดการเกี่ยวกับงบประมาณเพื่อใช้ในกิจกรรมพัฒนาวิชาชีพของอาจารย์</w:t>
            </w:r>
            <w:r w:rsid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D57B0F">
              <w:rPr>
                <w:rFonts w:ascii="Angsana New" w:hAnsi="Angsana New" w:cs="Angsana New"/>
                <w:sz w:val="28"/>
                <w:szCs w:val="28"/>
              </w:rPr>
              <w:t xml:space="preserve">แต่ละคน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การอนุมัติงบไปประชุมวิชาการ</w:t>
            </w:r>
            <w:r w:rsidRPr="00D57B0F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การอบรมเพื่อเพิ่มทักษะ</w:t>
            </w:r>
            <w:r w:rsidRPr="00D57B0F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การลาเพื่อเพิ่มพูนความรู้ และประสบการณ์ (Sabbatical leave)</w:t>
            </w:r>
            <w:r w:rsidRPr="00D57B0F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 xml:space="preserve">และการจัดสัมมนาที่เกี่ยวข้องกับวิชาชีพ </w:t>
            </w:r>
            <w:r w:rsidRPr="00D57B0F">
              <w:rPr>
                <w:rFonts w:ascii="Angsana New" w:hAnsi="Angsana New" w:cs="Angsana New"/>
                <w:sz w:val="28"/>
                <w:szCs w:val="28"/>
              </w:rPr>
              <w:t>ให้ทั้งนิสิตและอาจารย์และบุคลากร</w:t>
            </w:r>
          </w:p>
        </w:tc>
      </w:tr>
      <w:tr w:rsidR="007828FA" w:rsidRPr="00A535B4" w14:paraId="1F9A71FF" w14:textId="77777777">
        <w:trPr>
          <w:trHeight w:val="3799"/>
        </w:trPr>
        <w:tc>
          <w:tcPr>
            <w:tcW w:w="3236" w:type="dxa"/>
          </w:tcPr>
          <w:p w14:paraId="1F9A71F9" w14:textId="77777777" w:rsidR="007828FA" w:rsidRPr="00704E77" w:rsidRDefault="001209DA" w:rsidP="009E0EAC">
            <w:pPr>
              <w:pStyle w:val="TableParagraph"/>
              <w:spacing w:before="1"/>
              <w:ind w:left="341" w:hanging="283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5.</w:t>
            </w:r>
            <w:r w:rsidRPr="00704E77">
              <w:rPr>
                <w:rFonts w:ascii="Angsana New" w:hAnsi="Angsana New" w:cs="Angsana New"/>
                <w:b/>
                <w:bCs/>
                <w:spacing w:val="80"/>
                <w:sz w:val="28"/>
                <w:szCs w:val="28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บทบาทหน้าที่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และความ 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รับผิดชอบของอาจารย์</w:t>
            </w:r>
          </w:p>
        </w:tc>
        <w:tc>
          <w:tcPr>
            <w:tcW w:w="811" w:type="dxa"/>
          </w:tcPr>
          <w:p w14:paraId="1F9A71FA" w14:textId="77777777" w:rsidR="007828FA" w:rsidRPr="00704E7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1FB" w14:textId="536676F4" w:rsidR="007828FA" w:rsidRPr="00704E77" w:rsidRDefault="001209DA">
            <w:pPr>
              <w:pStyle w:val="TableParagraph"/>
              <w:ind w:left="355" w:right="99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</w:rPr>
              <w:t>-</w:t>
            </w:r>
            <w:r w:rsidR="009E0EAC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</w:rPr>
              <w:t xml:space="preserve">บทบาทหน้าที่ และความรับผิดชอบของอาจารย์ที่เกี่ยวกับการจัดการรายวิชาสอน การ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</w:rPr>
              <w:t xml:space="preserve">ปรับปรุงเนื้อหารายวิชา และการประเมินผล บทบาทของอาจารย์ในการปรับปรุง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 xml:space="preserve">แก้ไข และทบทวน วัตถุประสงค์หลักสูตร ผลลัพธ์การเรียนรู้ของนิสิตนักศึกษา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</w:rPr>
              <w:t>ผลลัพธ์การศึกษา</w:t>
            </w:r>
            <w:r w:rsidRPr="00704E77">
              <w:rPr>
                <w:rFonts w:ascii="Angsana New" w:hAnsi="Angsana New" w:cs="Angsana New"/>
                <w:spacing w:val="-14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</w:rPr>
              <w:t>และบทบาทต่อระดับความสำเร็จของผลลัพธ์การศึกษาจากการ พัฒนาต่อเนื่อง</w:t>
            </w:r>
          </w:p>
          <w:p w14:paraId="1F9A71FC" w14:textId="7EC68CAD" w:rsidR="007828FA" w:rsidRPr="00704E77" w:rsidRDefault="001209DA">
            <w:pPr>
              <w:pStyle w:val="TableParagraph"/>
              <w:spacing w:before="2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กระบวนงานการกำหนดภาระการทำงานของอาจารย์ในด้านต่าง</w:t>
            </w:r>
            <w:r w:rsidRPr="00704E77">
              <w:rPr>
                <w:rFonts w:ascii="Angsana New" w:hAnsi="Angsana New" w:cs="Angsana New"/>
                <w:spacing w:val="-12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ๆ</w:t>
            </w:r>
            <w:r w:rsidRPr="00704E77">
              <w:rPr>
                <w:rFonts w:ascii="Angsana New" w:hAnsi="Angsana New" w:cs="Angsana New"/>
                <w:spacing w:val="-11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 xml:space="preserve">และกระบวนงาน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</w:rPr>
              <w:t>ในการบังคับบัญชาให้ภาระงานบรรลุผล</w:t>
            </w:r>
          </w:p>
          <w:p w14:paraId="1F9A71FD" w14:textId="52A0C978" w:rsidR="007828FA" w:rsidRPr="00704E77" w:rsidRDefault="001209DA">
            <w:pPr>
              <w:pStyle w:val="TableParagraph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E0EAC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ตารางหรือคำอธิบายเกี่ยวกับงานของอาจารย์แต่ละท่านต่อความสำเร็จของ</w:t>
            </w:r>
            <w:r w:rsidRPr="00704E77">
              <w:rPr>
                <w:rFonts w:ascii="Angsana New" w:hAnsi="Angsana New" w:cs="Angsana New"/>
                <w:spacing w:val="-11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704E77">
              <w:rPr>
                <w:rFonts w:ascii="Angsana New" w:hAnsi="Angsana New" w:cs="Angsana New"/>
                <w:spacing w:val="-12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 xml:space="preserve">และ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</w:rPr>
              <w:t>หลักสูตร</w:t>
            </w:r>
          </w:p>
          <w:p w14:paraId="1F9A71FE" w14:textId="158BBABF" w:rsidR="007828FA" w:rsidRPr="00704E77" w:rsidRDefault="001209DA">
            <w:pPr>
              <w:pStyle w:val="TableParagraph"/>
              <w:spacing w:line="310" w:lineRule="atLeast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ตารางหรือคำอธิบายและมีการจัดทำรายละเอียดผลงานวิชาการ ประวัติอาจารย์ และกิจกรรมวิชาการ</w:t>
            </w:r>
            <w:r w:rsidRPr="00704E77">
              <w:rPr>
                <w:rFonts w:ascii="Angsana New" w:hAnsi="Angsana New" w:cs="Angsana New"/>
                <w:spacing w:val="-16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หรือกิจกรรมสัมพันธ์กับสมาคมวิชาชีพ</w:t>
            </w:r>
            <w:r w:rsidRPr="00704E77">
              <w:rPr>
                <w:rFonts w:ascii="Angsana New" w:hAnsi="Angsana New" w:cs="Angsana New"/>
                <w:spacing w:val="-15"/>
                <w:sz w:val="28"/>
                <w:szCs w:val="28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บริษัทอุตสาหกรรม และแสดงไว้ในเอกสารประกอบ 3 ท้ายรายงาน SER</w:t>
            </w:r>
          </w:p>
        </w:tc>
      </w:tr>
    </w:tbl>
    <w:p w14:paraId="1F9A7200" w14:textId="77777777" w:rsidR="007828FA" w:rsidRPr="00A535B4" w:rsidRDefault="007828FA">
      <w:pPr>
        <w:pStyle w:val="TableParagraph"/>
        <w:spacing w:line="310" w:lineRule="atLeast"/>
        <w:rPr>
          <w:rFonts w:ascii="Angsana New" w:hAnsi="Angsana New" w:cs="Angsana New"/>
          <w:sz w:val="28"/>
          <w:szCs w:val="28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201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2848" behindDoc="0" locked="0" layoutInCell="1" allowOverlap="1" wp14:anchorId="1F9A7264" wp14:editId="1F9A7265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F9DD6" id="Graphic 14" o:spid="_x0000_s1026" style="position:absolute;margin-left:34.55pt;margin-top:48.25pt;width:543pt;height:.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811"/>
        <w:gridCol w:w="6481"/>
      </w:tblGrid>
      <w:tr w:rsidR="007828FA" w:rsidRPr="009E0EAC" w14:paraId="1F9A7203" w14:textId="77777777">
        <w:trPr>
          <w:trHeight w:val="602"/>
        </w:trPr>
        <w:tc>
          <w:tcPr>
            <w:tcW w:w="10528" w:type="dxa"/>
            <w:gridSpan w:val="3"/>
            <w:shd w:val="clear" w:color="auto" w:fill="B4C5E7"/>
          </w:tcPr>
          <w:p w14:paraId="1F9A7202" w14:textId="77777777" w:rsidR="007828FA" w:rsidRPr="009E0EAC" w:rsidRDefault="001209DA">
            <w:pPr>
              <w:pStyle w:val="TableParagraph"/>
              <w:spacing w:before="121"/>
              <w:ind w:left="5" w:right="37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เกณฑ์ข้อ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7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สิ่งอำนวยความสะดวก</w:t>
            </w:r>
          </w:p>
        </w:tc>
      </w:tr>
      <w:tr w:rsidR="007828FA" w:rsidRPr="009E0EAC" w14:paraId="1F9A7208" w14:textId="77777777" w:rsidTr="009005C7">
        <w:trPr>
          <w:trHeight w:val="766"/>
        </w:trPr>
        <w:tc>
          <w:tcPr>
            <w:tcW w:w="3236" w:type="dxa"/>
          </w:tcPr>
          <w:p w14:paraId="1F9A7204" w14:textId="77777777" w:rsidR="007828FA" w:rsidRPr="009E0EAC" w:rsidRDefault="001209DA">
            <w:pPr>
              <w:pStyle w:val="TableParagraph"/>
              <w:spacing w:before="121"/>
              <w:ind w:left="5" w:right="376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หัวข้อ</w:t>
            </w:r>
          </w:p>
        </w:tc>
        <w:tc>
          <w:tcPr>
            <w:tcW w:w="811" w:type="dxa"/>
          </w:tcPr>
          <w:p w14:paraId="1F9A7206" w14:textId="0451F1D5" w:rsidR="007828FA" w:rsidRPr="009E0EAC" w:rsidRDefault="001209DA" w:rsidP="009E0EAC">
            <w:pPr>
              <w:pStyle w:val="TableParagraph"/>
              <w:spacing w:before="121"/>
              <w:ind w:left="47"/>
              <w:jc w:val="center"/>
              <w:rPr>
                <w:rFonts w:ascii="Angsana New" w:eastAsia="TH SarabunIT๙" w:hAnsi="Angsana New" w:cs="Angsana New" w:hint="cs"/>
                <w:b/>
                <w:bCs/>
                <w:sz w:val="28"/>
                <w:szCs w:val="28"/>
              </w:rPr>
            </w:pPr>
            <w:r w:rsidRPr="009E0EAC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ตรวจ</w:t>
            </w:r>
          </w:p>
        </w:tc>
        <w:tc>
          <w:tcPr>
            <w:tcW w:w="6481" w:type="dxa"/>
          </w:tcPr>
          <w:p w14:paraId="1F9A7207" w14:textId="77777777" w:rsidR="007828FA" w:rsidRPr="009E0EAC" w:rsidRDefault="001209DA">
            <w:pPr>
              <w:pStyle w:val="TableParagraph"/>
              <w:spacing w:before="121"/>
              <w:ind w:left="381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9E0EAC" w14:paraId="1F9A720E" w14:textId="77777777">
        <w:trPr>
          <w:trHeight w:val="1900"/>
        </w:trPr>
        <w:tc>
          <w:tcPr>
            <w:tcW w:w="3236" w:type="dxa"/>
          </w:tcPr>
          <w:p w14:paraId="1F9A7209" w14:textId="56B730CD" w:rsidR="007828FA" w:rsidRPr="009E0EAC" w:rsidRDefault="001209DA">
            <w:pPr>
              <w:pStyle w:val="TableParagraph"/>
              <w:spacing w:before="1"/>
              <w:ind w:left="357" w:hanging="250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1.</w:t>
            </w:r>
            <w:r w:rsidRPr="009E0EAC">
              <w:rPr>
                <w:rFonts w:ascii="Angsana New" w:hAnsi="Angsana New" w:cs="Angsana New"/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สำนักงานธุรการ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ห้องเรียน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และ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ห้องปฏิบัติการ</w:t>
            </w:r>
          </w:p>
        </w:tc>
        <w:tc>
          <w:tcPr>
            <w:tcW w:w="811" w:type="dxa"/>
          </w:tcPr>
          <w:p w14:paraId="1F9A720A" w14:textId="77777777" w:rsidR="007828FA" w:rsidRPr="009E0EA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14:paraId="1F9A720B" w14:textId="09EF56C1" w:rsidR="007828FA" w:rsidRPr="009E0EAC" w:rsidRDefault="001209DA" w:rsidP="009E0EAC">
            <w:pPr>
              <w:pStyle w:val="TableParagraph"/>
              <w:ind w:left="355" w:right="152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การสรุปรายการสิ่งอำนวยความสะดวก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สำนักงาน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ห้องเรียน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ในด้านความสามารถในการบริการ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เพื่อที่จะบรรลุเป้าหมาย</w:t>
            </w:r>
            <w:r w:rsidR="009E0EAC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ความสำเร็จของผลลัพธ์การศึกษา</w:t>
            </w:r>
          </w:p>
          <w:p w14:paraId="1F9A720C" w14:textId="24B2E1EC" w:rsidR="007828FA" w:rsidRPr="009E0EAC" w:rsidRDefault="001209DA" w:rsidP="009E0EAC">
            <w:pPr>
              <w:pStyle w:val="TableParagraph"/>
              <w:spacing w:before="1"/>
              <w:ind w:left="355" w:right="151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ในเอกสารประกอบ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แสดงรายการห้องปฏิบัติการ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รวมถึง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ครุภัณฑ์ปฏิบัติการ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คอมพิวเตอร์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ซอฟแวร์ เอกสารแนะนำวิธีการใช้งานอุปกรณ์เครื่องมือ อุปกรณ์ความปลอดภัยใน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ห้องปฏิบัติการ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ที่ใช้ในการเรียนการสอน</w:t>
            </w:r>
          </w:p>
          <w:p w14:paraId="1F9A720D" w14:textId="7D91E8A8" w:rsidR="007828FA" w:rsidRPr="009E0EAC" w:rsidRDefault="001209DA" w:rsidP="009005C7">
            <w:pPr>
              <w:pStyle w:val="TableParagraph"/>
              <w:spacing w:before="1" w:after="240" w:line="296" w:lineRule="exact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ผลการวิเคราะห์ความพอเพียงของสิ่งอำนวยความสะดวกทุกรายการ</w:t>
            </w:r>
          </w:p>
        </w:tc>
      </w:tr>
      <w:tr w:rsidR="007828FA" w:rsidRPr="009E0EAC" w14:paraId="1F9A7213" w14:textId="77777777">
        <w:trPr>
          <w:trHeight w:val="1625"/>
        </w:trPr>
        <w:tc>
          <w:tcPr>
            <w:tcW w:w="3236" w:type="dxa"/>
          </w:tcPr>
          <w:p w14:paraId="1F9A720F" w14:textId="77777777" w:rsidR="007828FA" w:rsidRPr="009E0EAC" w:rsidRDefault="001209DA">
            <w:pPr>
              <w:pStyle w:val="TableParagraph"/>
              <w:ind w:left="357" w:hanging="250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pacing w:val="-16"/>
                <w:sz w:val="28"/>
                <w:szCs w:val="28"/>
              </w:rPr>
              <w:t>2.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16"/>
                <w:sz w:val="28"/>
                <w:szCs w:val="28"/>
              </w:rPr>
              <w:t xml:space="preserve">ศูนย์เรียนรู้และระบบเทคโนโลยี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สารสนเทศ</w:t>
            </w:r>
          </w:p>
        </w:tc>
        <w:tc>
          <w:tcPr>
            <w:tcW w:w="811" w:type="dxa"/>
          </w:tcPr>
          <w:p w14:paraId="1F9A7210" w14:textId="77777777" w:rsidR="007828FA" w:rsidRPr="009E0EA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14:paraId="1F9A7211" w14:textId="00C056E9" w:rsidR="007828FA" w:rsidRPr="009E0EAC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การบริการศูนย์การเรียนรู้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ระบบเทคโนโลยีสารสนเทศ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และรายการครุภัณฑ์</w:t>
            </w:r>
            <w:r w:rsidR="009E0EAC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ที่ใช้สนับสนุนการ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เรียนรู้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ทางด้านวิชาการและกิจกรรมการศึกษาของนิสิตนักศึกษา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รวทั้งอาจารย์ในหลักสูตร</w:t>
            </w:r>
          </w:p>
          <w:p w14:paraId="1F9A7212" w14:textId="27917470" w:rsidR="007828FA" w:rsidRPr="009E0EAC" w:rsidRDefault="001209DA" w:rsidP="00902835">
            <w:pPr>
              <w:pStyle w:val="TableParagraph"/>
              <w:spacing w:after="240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การวิเคราะห์ความพอเพียงของรายการครุภัณฑ์ของระบบการบริการศูนย์เรียนรู้</w:t>
            </w:r>
            <w:r w:rsidR="009005C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และการบริการ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ระบบเทคโนโลยีสารสนเทศที่เกี่ยวพันกับความสำเร็จผลลัพธ์</w:t>
            </w:r>
            <w:r w:rsidR="009005C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การศึกษา</w:t>
            </w:r>
          </w:p>
        </w:tc>
      </w:tr>
      <w:tr w:rsidR="007828FA" w:rsidRPr="009E0EAC" w14:paraId="1F9A7218" w14:textId="77777777">
        <w:trPr>
          <w:trHeight w:val="1446"/>
        </w:trPr>
        <w:tc>
          <w:tcPr>
            <w:tcW w:w="3236" w:type="dxa"/>
          </w:tcPr>
          <w:p w14:paraId="1F9A7214" w14:textId="77AFEE31" w:rsidR="007828FA" w:rsidRPr="009E0EAC" w:rsidRDefault="001209DA">
            <w:pPr>
              <w:pStyle w:val="TableParagraph"/>
              <w:spacing w:before="1"/>
              <w:ind w:left="357" w:hanging="250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3.</w:t>
            </w:r>
            <w:r w:rsidRPr="009E0EAC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005C7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เอกสารคู่มือและแนะนำการใช้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อุปกรณ์และการบริการศูนย์ เรียนรู้และระบบเทคโนโลยี</w:t>
            </w:r>
          </w:p>
          <w:p w14:paraId="1F9A7215" w14:textId="77777777" w:rsidR="007828FA" w:rsidRPr="009E0EAC" w:rsidRDefault="001209DA">
            <w:pPr>
              <w:pStyle w:val="TableParagraph"/>
              <w:spacing w:line="341" w:lineRule="exact"/>
              <w:ind w:left="35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สารสนเทศ</w:t>
            </w:r>
          </w:p>
        </w:tc>
        <w:tc>
          <w:tcPr>
            <w:tcW w:w="811" w:type="dxa"/>
          </w:tcPr>
          <w:p w14:paraId="1F9A7216" w14:textId="77777777" w:rsidR="007828FA" w:rsidRPr="009E0EA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14:paraId="1F9A7217" w14:textId="4E7EE00B" w:rsidR="007828FA" w:rsidRPr="009E0EAC" w:rsidRDefault="001209DA" w:rsidP="009005C7">
            <w:pPr>
              <w:pStyle w:val="TableParagraph"/>
              <w:spacing w:before="118" w:after="240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คำอธิบายและหลักฐานว่านิสิตนักศึกษาได้รับคำแนะนำอย่างเหมาะสม</w:t>
            </w:r>
          </w:p>
        </w:tc>
      </w:tr>
      <w:tr w:rsidR="007828FA" w:rsidRPr="009E0EAC" w14:paraId="1F9A721C" w14:textId="77777777">
        <w:trPr>
          <w:trHeight w:val="1190"/>
        </w:trPr>
        <w:tc>
          <w:tcPr>
            <w:tcW w:w="3236" w:type="dxa"/>
          </w:tcPr>
          <w:p w14:paraId="1F9A7219" w14:textId="77777777" w:rsidR="007828FA" w:rsidRPr="009E0EAC" w:rsidRDefault="001209DA">
            <w:pPr>
              <w:pStyle w:val="TableParagraph"/>
              <w:spacing w:before="1"/>
              <w:ind w:left="357" w:hanging="250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4.</w:t>
            </w:r>
            <w:r w:rsidRPr="009E0EAC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การซ่อมบำรุงสิ่งอำนวยความ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สะดวก</w:t>
            </w:r>
          </w:p>
        </w:tc>
        <w:tc>
          <w:tcPr>
            <w:tcW w:w="811" w:type="dxa"/>
          </w:tcPr>
          <w:p w14:paraId="1F9A721A" w14:textId="77777777" w:rsidR="007828FA" w:rsidRPr="009E0EA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14:paraId="1F9A721B" w14:textId="2F776C07" w:rsidR="007828FA" w:rsidRPr="009E0EAC" w:rsidRDefault="001209DA" w:rsidP="009005C7">
            <w:pPr>
              <w:pStyle w:val="TableParagraph"/>
              <w:spacing w:before="118" w:after="240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คำอธิบาย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หลักฐาน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และกระบวนงานในการซ่อมบำรุงและการยกระดับสมรรถนะ ของเครื่องมือ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สิ่งอำนวยความสะดวก ครุภัณฑ์ศูนย์เรียนรู้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และระบบเทคโนโลยี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สารสนเทศ</w:t>
            </w:r>
          </w:p>
        </w:tc>
      </w:tr>
      <w:tr w:rsidR="007828FA" w:rsidRPr="009E0EAC" w14:paraId="1F9A7221" w14:textId="77777777">
        <w:trPr>
          <w:trHeight w:val="1701"/>
        </w:trPr>
        <w:tc>
          <w:tcPr>
            <w:tcW w:w="3236" w:type="dxa"/>
          </w:tcPr>
          <w:p w14:paraId="1F9A721D" w14:textId="77777777" w:rsidR="007828FA" w:rsidRPr="009E0EAC" w:rsidRDefault="001209DA">
            <w:pPr>
              <w:pStyle w:val="TableParagraph"/>
              <w:spacing w:line="361" w:lineRule="exact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5.</w:t>
            </w:r>
            <w:r w:rsidRPr="009E0EAC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การบริการห้องสมุด</w:t>
            </w:r>
          </w:p>
        </w:tc>
        <w:tc>
          <w:tcPr>
            <w:tcW w:w="811" w:type="dxa"/>
          </w:tcPr>
          <w:p w14:paraId="1F9A721E" w14:textId="77777777" w:rsidR="007828FA" w:rsidRPr="009E0EA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14:paraId="1F9A721F" w14:textId="37F2C89A" w:rsidR="007828FA" w:rsidRPr="009E0EAC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คำอธิบายและการประเมินผลการบริการห้องสมุดรวมถึงความพอเพียงของเอกสาร หนังสือวิชาการ และการบริการยืมหนังสือระหว่างห้องสมุด ตามความต้องการของ หลักสูตร รวมทั้งบริการห้องสมุดดิจิตัลด้วยและการเข้าถึงบริการวารสารวิชาการ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ระดับนานาชาติ</w:t>
            </w:r>
          </w:p>
          <w:p w14:paraId="1F9A7220" w14:textId="5337BE72" w:rsidR="007828FA" w:rsidRPr="009E0EAC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การวิเคราะห์ความพอเพียงของการบริการห้องสมุด</w:t>
            </w:r>
          </w:p>
        </w:tc>
      </w:tr>
      <w:tr w:rsidR="007828FA" w:rsidRPr="009E0EAC" w14:paraId="1F9A7225" w14:textId="77777777" w:rsidTr="009005C7">
        <w:trPr>
          <w:trHeight w:val="1090"/>
        </w:trPr>
        <w:tc>
          <w:tcPr>
            <w:tcW w:w="3236" w:type="dxa"/>
          </w:tcPr>
          <w:p w14:paraId="1F9A7222" w14:textId="77777777" w:rsidR="007828FA" w:rsidRPr="009E0EAC" w:rsidRDefault="001209DA">
            <w:pPr>
              <w:pStyle w:val="TableParagraph"/>
              <w:spacing w:before="1"/>
              <w:ind w:left="357" w:hanging="250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6.</w:t>
            </w:r>
            <w:r w:rsidRPr="009E0EAC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 xml:space="preserve">สรุปข้อคิดเห็นจากแบบสำรวจ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การให้บริการสิ่งอำนวยความ สะดวก</w:t>
            </w:r>
          </w:p>
        </w:tc>
        <w:tc>
          <w:tcPr>
            <w:tcW w:w="811" w:type="dxa"/>
          </w:tcPr>
          <w:p w14:paraId="1F9A7223" w14:textId="77777777" w:rsidR="007828FA" w:rsidRPr="009E0EA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14:paraId="1F9A7224" w14:textId="11B935BA" w:rsidR="007828FA" w:rsidRPr="009E0EAC" w:rsidRDefault="001209DA" w:rsidP="009005C7">
            <w:pPr>
              <w:pStyle w:val="TableParagraph"/>
              <w:spacing w:before="118" w:after="240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คำอธิบายและแสดงหลักฐานการจัดการของหลักสูตรเกี่ยวกับความพึงพอใจของ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</w:rPr>
              <w:t>นิสิตนักศึกษาในการได้รับบริการอุปกรณ์และสิ่งอำนวยความสะดวก</w:t>
            </w:r>
          </w:p>
        </w:tc>
      </w:tr>
    </w:tbl>
    <w:p w14:paraId="1F9A7226" w14:textId="77777777" w:rsidR="007828FA" w:rsidRPr="00A535B4" w:rsidRDefault="007828FA">
      <w:pPr>
        <w:pStyle w:val="TableParagraph"/>
        <w:rPr>
          <w:rFonts w:ascii="Angsana New" w:hAnsi="Angsana New" w:cs="Angsana New"/>
          <w:sz w:val="28"/>
          <w:szCs w:val="28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229" w14:textId="1DEF7F5D" w:rsidR="007828FA" w:rsidRPr="00A535B4" w:rsidRDefault="001209DA" w:rsidP="009005C7">
      <w:pPr>
        <w:pStyle w:val="BodyText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3872" behindDoc="0" locked="0" layoutInCell="1" allowOverlap="1" wp14:anchorId="1F9A7266" wp14:editId="1F9A7267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E12C8" id="Graphic 15" o:spid="_x0000_s1026" style="position:absolute;margin-left:34.55pt;margin-top:48.25pt;width:543pt;height: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6"/>
        <w:gridCol w:w="811"/>
        <w:gridCol w:w="6474"/>
      </w:tblGrid>
      <w:tr w:rsidR="007828FA" w:rsidRPr="009005C7" w14:paraId="1F9A722B" w14:textId="77777777">
        <w:trPr>
          <w:trHeight w:val="599"/>
        </w:trPr>
        <w:tc>
          <w:tcPr>
            <w:tcW w:w="10531" w:type="dxa"/>
            <w:gridSpan w:val="3"/>
            <w:shd w:val="clear" w:color="auto" w:fill="B4C5E7"/>
          </w:tcPr>
          <w:p w14:paraId="1F9A722A" w14:textId="77777777" w:rsidR="007828FA" w:rsidRPr="009005C7" w:rsidRDefault="001209DA">
            <w:pPr>
              <w:pStyle w:val="TableParagraph"/>
              <w:spacing w:before="121"/>
              <w:ind w:right="373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เกณฑ์ข้อ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8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การสนับสนุนของสถาบันการศึกษา</w:t>
            </w:r>
          </w:p>
        </w:tc>
      </w:tr>
      <w:tr w:rsidR="007828FA" w:rsidRPr="009005C7" w14:paraId="1F9A7230" w14:textId="77777777" w:rsidTr="009005C7">
        <w:trPr>
          <w:trHeight w:val="666"/>
        </w:trPr>
        <w:tc>
          <w:tcPr>
            <w:tcW w:w="3246" w:type="dxa"/>
          </w:tcPr>
          <w:p w14:paraId="1F9A722C" w14:textId="77777777" w:rsidR="007828FA" w:rsidRPr="009005C7" w:rsidRDefault="001209DA">
            <w:pPr>
              <w:pStyle w:val="TableParagraph"/>
              <w:spacing w:before="123"/>
              <w:ind w:right="12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หัวข้อ</w:t>
            </w:r>
          </w:p>
        </w:tc>
        <w:tc>
          <w:tcPr>
            <w:tcW w:w="811" w:type="dxa"/>
          </w:tcPr>
          <w:p w14:paraId="1F9A722E" w14:textId="516FC3E3" w:rsidR="007828FA" w:rsidRPr="009005C7" w:rsidRDefault="001209DA" w:rsidP="009005C7">
            <w:pPr>
              <w:pStyle w:val="TableParagraph"/>
              <w:spacing w:before="123"/>
              <w:ind w:right="12"/>
              <w:jc w:val="center"/>
              <w:rPr>
                <w:rFonts w:ascii="Angsana New" w:eastAsia="TH SarabunIT๙" w:hAnsi="Angsana New" w:cs="Angsana New" w:hint="cs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  <w:t>ตรวจ</w:t>
            </w:r>
          </w:p>
        </w:tc>
        <w:tc>
          <w:tcPr>
            <w:tcW w:w="6474" w:type="dxa"/>
          </w:tcPr>
          <w:p w14:paraId="1F9A722F" w14:textId="77777777" w:rsidR="007828FA" w:rsidRPr="009005C7" w:rsidRDefault="001209DA">
            <w:pPr>
              <w:pStyle w:val="TableParagraph"/>
              <w:spacing w:before="123"/>
              <w:ind w:left="496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คำอธิบายยรายการเอกสารที่ต้องแสดงในรายงานประเมินตนเอง</w:t>
            </w:r>
          </w:p>
        </w:tc>
      </w:tr>
      <w:tr w:rsidR="007828FA" w:rsidRPr="009005C7" w14:paraId="1F9A7236" w14:textId="77777777">
        <w:trPr>
          <w:trHeight w:val="1898"/>
        </w:trPr>
        <w:tc>
          <w:tcPr>
            <w:tcW w:w="3246" w:type="dxa"/>
          </w:tcPr>
          <w:p w14:paraId="1F9A7231" w14:textId="77777777" w:rsidR="007828FA" w:rsidRPr="009005C7" w:rsidRDefault="001209DA" w:rsidP="00902835">
            <w:pPr>
              <w:pStyle w:val="TableParagraph"/>
              <w:ind w:left="366" w:hanging="269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1.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การนำองค์กร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(</w:t>
            </w:r>
            <w:r w:rsidRPr="009005C7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Program </w:t>
            </w:r>
            <w:r w:rsidRPr="009005C7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Leadership)</w:t>
            </w:r>
          </w:p>
        </w:tc>
        <w:tc>
          <w:tcPr>
            <w:tcW w:w="811" w:type="dxa"/>
          </w:tcPr>
          <w:p w14:paraId="1F9A7232" w14:textId="77777777" w:rsidR="007828FA" w:rsidRPr="009005C7" w:rsidRDefault="007828FA" w:rsidP="00902835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233" w14:textId="3300F7C3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คำอธิบายกระบวนงานและแสดงหลักฐานการมีบทบาทของผู้บริหาร ในระดับ มหาวิทยาลัย ระดับสถาบันการศึกษา/คณะ ระดับภาควิชาเกี่ยวกับ การบริหาร หลักสูตร อำนาจ หน้าที่ ของผู้รับผิดชอบต่าง ๆ ในการจัดการหลักสูตรให้บรรลุ 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เป้าหมายการจัดการศึกษาอย่างมีคุณภาพและมีการพัฒนาต่อเนื่อง</w:t>
            </w:r>
          </w:p>
          <w:p w14:paraId="1F9A7235" w14:textId="16282E08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คำอธิบายว่าผู้นำองค์กร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ระดับมหาวิทยาลัย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ระดับสถาบันการศึกษา/คณะ)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มีส่วน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เกี่ยวข้องในการตัดสินพิจารณาเกี่ยวกับการจัดการหลักสูตรอย่างไร</w:t>
            </w:r>
          </w:p>
        </w:tc>
      </w:tr>
      <w:tr w:rsidR="007828FA" w:rsidRPr="009005C7" w14:paraId="1F9A723F" w14:textId="77777777">
        <w:trPr>
          <w:trHeight w:val="4113"/>
        </w:trPr>
        <w:tc>
          <w:tcPr>
            <w:tcW w:w="3246" w:type="dxa"/>
          </w:tcPr>
          <w:p w14:paraId="1F9A7237" w14:textId="77777777" w:rsidR="007828FA" w:rsidRPr="009005C7" w:rsidRDefault="001209DA" w:rsidP="00902835">
            <w:pPr>
              <w:pStyle w:val="TableParagraph"/>
              <w:ind w:left="366" w:hanging="269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 xml:space="preserve">2. 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งบประมาณและการสนับสนุน ด้านการเงิน</w:t>
            </w:r>
          </w:p>
        </w:tc>
        <w:tc>
          <w:tcPr>
            <w:tcW w:w="811" w:type="dxa"/>
          </w:tcPr>
          <w:p w14:paraId="1F9A7238" w14:textId="77777777" w:rsidR="007828FA" w:rsidRPr="009005C7" w:rsidRDefault="007828FA" w:rsidP="00902835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239" w14:textId="74854FCF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กระบวนงานจัดทำงบประมาณหลักสูตรโดยนำผลการประเมินผลลัพธ์การศึกษา</w:t>
            </w:r>
            <w:r w:rsidR="00951FA1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ของ หลักสูตรเป็นปัจจัยสำคัญ และมีแผนการจัดหางบประมาณที่พอเพียง</w:t>
            </w:r>
            <w:r w:rsidR="00951FA1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ให้สามารถ </w:t>
            </w:r>
            <w:r w:rsidRPr="00951FA1">
              <w:rPr>
                <w:rFonts w:ascii="Angsana New" w:hAnsi="Angsana New" w:cs="Angsana New"/>
                <w:sz w:val="28"/>
                <w:szCs w:val="28"/>
              </w:rPr>
              <w:t>จัดการหลักสูตรได้ตามเป้าหมายความสำเร็จ</w:t>
            </w:r>
          </w:p>
          <w:p w14:paraId="1F9A723A" w14:textId="397EED66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หลักฐานการสนับสนุนจากสถาบันการศึกษาอย่างต่อเนื่องในการจัดการศึกษา หลักสูตร</w:t>
            </w:r>
            <w:r w:rsidRPr="00951FA1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รวมถึงการสนับสนุนจากแหล่งเงินทุนอื่น</w:t>
            </w:r>
            <w:r w:rsidRPr="00951FA1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ๆ</w:t>
            </w:r>
            <w:r w:rsidRPr="00951FA1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รวมทั้งที่ได้รับอย่างเป็น</w:t>
            </w:r>
            <w:r w:rsidR="00951FA1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ประจำ </w:t>
            </w:r>
            <w:r w:rsidRPr="00951FA1">
              <w:rPr>
                <w:rFonts w:ascii="Angsana New" w:hAnsi="Angsana New" w:cs="Angsana New"/>
                <w:sz w:val="28"/>
                <w:szCs w:val="28"/>
              </w:rPr>
              <w:t>ติดต่อกันและเฉพาะโครงการ</w:t>
            </w:r>
          </w:p>
          <w:p w14:paraId="1F9A723B" w14:textId="556628A3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รายการงบประมาณที่การแสดงว่าสถาบันการศึกษาได้ให้งบประมาณสนับสนุนการ </w:t>
            </w:r>
            <w:r w:rsidRPr="00951FA1">
              <w:rPr>
                <w:rFonts w:ascii="Angsana New" w:hAnsi="Angsana New" w:cs="Angsana New"/>
                <w:sz w:val="28"/>
                <w:szCs w:val="28"/>
              </w:rPr>
              <w:t>เรียนการสอน</w:t>
            </w:r>
          </w:p>
          <w:p w14:paraId="1F9A723C" w14:textId="517C56C6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การจัดสรรทรัพยากรเพื่อการบำรุงรักษาและยกระดับโครงสร้างพื้นฐาน สิ่งอำนวย ความสะดวก และครุภัณฑ์เคร่ืองมือต่าง ๆ</w:t>
            </w:r>
          </w:p>
          <w:p w14:paraId="1F9A723E" w14:textId="169274D3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การประเมินความพอเพียงของทรัพยากรงบประมาณและการสนับสนุนด้านการเงิน </w:t>
            </w:r>
            <w:r w:rsidRPr="00951FA1">
              <w:rPr>
                <w:rFonts w:ascii="Angsana New" w:hAnsi="Angsana New" w:cs="Angsana New"/>
                <w:sz w:val="28"/>
                <w:szCs w:val="28"/>
              </w:rPr>
              <w:t>ในการพัฒนาการจัดการให้นิสิตนักศึกษาสามารถบรรลุเป้าหมายผลลัพธ์การศึกษา</w:t>
            </w:r>
            <w:r w:rsidRPr="00951FA1">
              <w:rPr>
                <w:rFonts w:ascii="Angsana New" w:hAnsi="Angsana New" w:cs="Angsana New"/>
                <w:sz w:val="28"/>
                <w:szCs w:val="28"/>
              </w:rPr>
              <w:t>ของหลักสูตร</w:t>
            </w:r>
          </w:p>
        </w:tc>
      </w:tr>
      <w:tr w:rsidR="007828FA" w:rsidRPr="009005C7" w14:paraId="1F9A7245" w14:textId="77777777">
        <w:trPr>
          <w:trHeight w:val="1266"/>
        </w:trPr>
        <w:tc>
          <w:tcPr>
            <w:tcW w:w="3246" w:type="dxa"/>
          </w:tcPr>
          <w:p w14:paraId="1F9A7240" w14:textId="77777777" w:rsidR="007828FA" w:rsidRPr="009005C7" w:rsidRDefault="001209DA">
            <w:pPr>
              <w:pStyle w:val="TableParagraph"/>
              <w:spacing w:before="121"/>
              <w:ind w:left="98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3.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บุคลากรสายสนับสนุน</w:t>
            </w:r>
          </w:p>
        </w:tc>
        <w:tc>
          <w:tcPr>
            <w:tcW w:w="811" w:type="dxa"/>
          </w:tcPr>
          <w:p w14:paraId="1F9A7241" w14:textId="77777777" w:rsidR="007828FA" w:rsidRPr="009005C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242" w14:textId="31B30997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51FA1">
              <w:rPr>
                <w:rFonts w:ascii="Angsana New" w:hAnsi="Angsana New" w:cs="Angsana New"/>
                <w:sz w:val="28"/>
                <w:szCs w:val="28"/>
              </w:rPr>
              <w:t>กระบวนงานการประเมินความพอเพียงของบุคลากรสายสนับสนุน</w:t>
            </w:r>
          </w:p>
          <w:p w14:paraId="1F9A7243" w14:textId="0FAA005C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51FA1">
              <w:rPr>
                <w:rFonts w:ascii="Angsana New" w:hAnsi="Angsana New" w:cs="Angsana New"/>
                <w:sz w:val="28"/>
                <w:szCs w:val="28"/>
              </w:rPr>
              <w:t>คำอธิบายการสนับสนุนบุคลากรจากสถาบันการศึกษา</w:t>
            </w:r>
          </w:p>
          <w:p w14:paraId="1F9A7244" w14:textId="4B1D5B4B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วิธีการที่ใช้ในการจ้างและอบรมบุคลากรสายสนับสนุนให้มีความก้าวหน้า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>ในหน้าที่</w:t>
            </w:r>
            <w:r w:rsidRPr="00951FA1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951FA1">
              <w:rPr>
                <w:rFonts w:ascii="Angsana New" w:hAnsi="Angsana New" w:cs="Angsana New"/>
                <w:sz w:val="28"/>
                <w:szCs w:val="28"/>
              </w:rPr>
              <w:t>การงาน</w:t>
            </w:r>
          </w:p>
        </w:tc>
      </w:tr>
      <w:tr w:rsidR="007828FA" w:rsidRPr="009005C7" w14:paraId="1F9A724B" w14:textId="77777777">
        <w:trPr>
          <w:trHeight w:val="1325"/>
        </w:trPr>
        <w:tc>
          <w:tcPr>
            <w:tcW w:w="3246" w:type="dxa"/>
          </w:tcPr>
          <w:p w14:paraId="1F9A7246" w14:textId="77777777" w:rsidR="007828FA" w:rsidRPr="009005C7" w:rsidRDefault="001209DA" w:rsidP="006E05CC">
            <w:pPr>
              <w:pStyle w:val="TableParagraph"/>
              <w:ind w:left="366" w:hanging="269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4.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การรับสมัครและการพัฒนา คณาจารย์</w:t>
            </w:r>
          </w:p>
        </w:tc>
        <w:tc>
          <w:tcPr>
            <w:tcW w:w="811" w:type="dxa"/>
          </w:tcPr>
          <w:p w14:paraId="1F9A7247" w14:textId="77777777" w:rsidR="007828FA" w:rsidRPr="009005C7" w:rsidRDefault="007828FA" w:rsidP="006E05CC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248" w14:textId="741AA704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0283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6E05C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2835">
              <w:rPr>
                <w:rFonts w:ascii="Angsana New" w:hAnsi="Angsana New" w:cs="Angsana New"/>
                <w:sz w:val="28"/>
                <w:szCs w:val="28"/>
              </w:rPr>
              <w:t>กระบวนงานการรับสมัครอาจารย์</w:t>
            </w:r>
          </w:p>
          <w:p w14:paraId="1F9A7249" w14:textId="3D862868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="006E05C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กระบวนงานในการจัดหาทรัพยากรเพื่อจัดหาอาจารย์ที่มีคุณภาพเพื่อทดแทน </w:t>
            </w:r>
            <w:r w:rsidRPr="00902835">
              <w:rPr>
                <w:rFonts w:ascii="Angsana New" w:hAnsi="Angsana New" w:cs="Angsana New"/>
                <w:sz w:val="28"/>
                <w:szCs w:val="28"/>
              </w:rPr>
              <w:t>อาจารย์ที่เกษียณอายุราชการ</w:t>
            </w:r>
          </w:p>
          <w:p w14:paraId="1F9A724A" w14:textId="5EC9039B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0283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6E05C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2835">
              <w:rPr>
                <w:rFonts w:ascii="Angsana New" w:hAnsi="Angsana New" w:cs="Angsana New"/>
                <w:sz w:val="28"/>
                <w:szCs w:val="28"/>
              </w:rPr>
              <w:t>ยุทธศาสตร์ที่ใช้ในการจูงใจและพัฒนาอาจารย์ในการทำงานกับสถาบันการศึกษา</w:t>
            </w:r>
          </w:p>
        </w:tc>
      </w:tr>
      <w:tr w:rsidR="007828FA" w:rsidRPr="009005C7" w14:paraId="1F9A724F" w14:textId="77777777">
        <w:trPr>
          <w:trHeight w:val="1204"/>
        </w:trPr>
        <w:tc>
          <w:tcPr>
            <w:tcW w:w="3246" w:type="dxa"/>
          </w:tcPr>
          <w:p w14:paraId="1F9A724C" w14:textId="77777777" w:rsidR="007828FA" w:rsidRPr="009005C7" w:rsidRDefault="001209DA" w:rsidP="006E05CC">
            <w:pPr>
              <w:pStyle w:val="TableParagraph"/>
              <w:ind w:left="366" w:hanging="269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 xml:space="preserve">5. 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การสนับสนุนการพัฒนาวิชาชีพ ของอาจารย์</w:t>
            </w:r>
          </w:p>
        </w:tc>
        <w:tc>
          <w:tcPr>
            <w:tcW w:w="811" w:type="dxa"/>
          </w:tcPr>
          <w:p w14:paraId="1F9A724D" w14:textId="77777777" w:rsidR="007828FA" w:rsidRPr="009005C7" w:rsidRDefault="007828FA" w:rsidP="006E05CC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24E" w14:textId="77777777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</w:rPr>
              <w:t>-</w:t>
            </w:r>
            <w:r w:rsidRPr="009005C7">
              <w:rPr>
                <w:rFonts w:ascii="Angsana New" w:hAnsi="Angsana New" w:cs="Angsana New"/>
                <w:spacing w:val="40"/>
                <w:sz w:val="28"/>
                <w:szCs w:val="28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</w:rPr>
              <w:t xml:space="preserve">กระบวนงานการประเมินความพอเพียงในการสนับสนุนกิจกรรมและแผนงาน การ </w:t>
            </w:r>
            <w:r w:rsidRPr="009005C7">
              <w:rPr>
                <w:rFonts w:ascii="Angsana New" w:hAnsi="Angsana New" w:cs="Angsana New"/>
                <w:spacing w:val="-2"/>
                <w:sz w:val="28"/>
                <w:szCs w:val="28"/>
              </w:rPr>
              <w:t>พัฒนาวิชาชีพของอาจารย์</w:t>
            </w:r>
          </w:p>
        </w:tc>
      </w:tr>
    </w:tbl>
    <w:p w14:paraId="1F9A7250" w14:textId="77777777" w:rsidR="001209DA" w:rsidRPr="00A535B4" w:rsidRDefault="001209DA">
      <w:pPr>
        <w:rPr>
          <w:rFonts w:ascii="Angsana New" w:hAnsi="Angsana New" w:cs="Angsana New"/>
        </w:rPr>
      </w:pPr>
    </w:p>
    <w:sectPr w:rsidR="00000000" w:rsidRPr="00A535B4">
      <w:pgSz w:w="12240" w:h="15840"/>
      <w:pgMar w:top="940" w:right="720" w:bottom="280" w:left="36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726E" w14:textId="77777777" w:rsidR="001209DA" w:rsidRDefault="001209DA">
      <w:r>
        <w:separator/>
      </w:r>
    </w:p>
  </w:endnote>
  <w:endnote w:type="continuationSeparator" w:id="0">
    <w:p w14:paraId="1F9A7270" w14:textId="77777777" w:rsidR="001209DA" w:rsidRDefault="0012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726A" w14:textId="77777777" w:rsidR="001209DA" w:rsidRDefault="001209DA">
      <w:r>
        <w:separator/>
      </w:r>
    </w:p>
  </w:footnote>
  <w:footnote w:type="continuationSeparator" w:id="0">
    <w:p w14:paraId="1F9A726C" w14:textId="77777777" w:rsidR="001209DA" w:rsidRDefault="0012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7268" w14:textId="77777777" w:rsidR="007828FA" w:rsidRDefault="001209D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1F9A726A" wp14:editId="1F9A726B">
              <wp:simplePos x="0" y="0"/>
              <wp:positionH relativeFrom="page">
                <wp:posOffset>438912</wp:posOffset>
              </wp:positionH>
              <wp:positionV relativeFrom="page">
                <wp:posOffset>612648</wp:posOffset>
              </wp:positionV>
              <wp:extent cx="68961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6350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95846" y="6096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710D4E" id="Graphic 1" o:spid="_x0000_s1026" style="position:absolute;margin-left:34.55pt;margin-top:48.25pt;width:543pt;height:.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8688" behindDoc="1" locked="0" layoutInCell="1" allowOverlap="1" wp14:anchorId="1F9A726C" wp14:editId="1F9A726D">
              <wp:simplePos x="0" y="0"/>
              <wp:positionH relativeFrom="page">
                <wp:posOffset>6849618</wp:posOffset>
              </wp:positionH>
              <wp:positionV relativeFrom="page">
                <wp:posOffset>448233</wp:posOffset>
              </wp:positionV>
              <wp:extent cx="51689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A7270" w14:textId="77777777" w:rsidR="007828FA" w:rsidRDefault="001209DA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5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A72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35pt;margin-top:35.3pt;width:40.7pt;height:13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" filled="f" stroked="f">
              <v:textbox inset="0,0,0,0">
                <w:txbxContent>
                  <w:p w14:paraId="1F9A7270" w14:textId="77777777" w:rsidR="007828FA" w:rsidRDefault="001209DA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7E7E7E"/>
                        <w:sz w:val="20"/>
                      </w:rPr>
                      <w:t>P</w:t>
                    </w:r>
                    <w:r>
                      <w:rPr>
                        <w:color w:val="7E7E7E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a</w:t>
                    </w:r>
                    <w:r>
                      <w:rPr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g</w:t>
                    </w:r>
                    <w:r>
                      <w:rPr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e</w:t>
                    </w:r>
                    <w:r>
                      <w:rPr>
                        <w:color w:val="7E7E7E"/>
                        <w:spacing w:val="5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7269" w14:textId="77777777" w:rsidR="007828FA" w:rsidRDefault="001209D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1F9A726E" wp14:editId="1F9A726F">
              <wp:simplePos x="0" y="0"/>
              <wp:positionH relativeFrom="page">
                <wp:posOffset>6802373</wp:posOffset>
              </wp:positionH>
              <wp:positionV relativeFrom="page">
                <wp:posOffset>448233</wp:posOffset>
              </wp:positionV>
              <wp:extent cx="56388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8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A7271" w14:textId="77777777" w:rsidR="007828FA" w:rsidRDefault="001209DA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5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A726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5.6pt;margin-top:35.3pt;width:44.4pt;height:13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" filled="f" stroked="f">
              <v:textbox inset="0,0,0,0">
                <w:txbxContent>
                  <w:p w14:paraId="1F9A7271" w14:textId="77777777" w:rsidR="007828FA" w:rsidRDefault="001209DA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7E7E7E"/>
                        <w:sz w:val="20"/>
                      </w:rPr>
                      <w:t>P</w:t>
                    </w:r>
                    <w:r>
                      <w:rPr>
                        <w:color w:val="7E7E7E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a</w:t>
                    </w:r>
                    <w:r>
                      <w:rPr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g</w:t>
                    </w:r>
                    <w:r>
                      <w:rPr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e</w:t>
                    </w:r>
                    <w:r>
                      <w:rPr>
                        <w:color w:val="7E7E7E"/>
                        <w:spacing w:val="5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318"/>
    <w:multiLevelType w:val="hybridMultilevel"/>
    <w:tmpl w:val="0C2C59E6"/>
    <w:lvl w:ilvl="0" w:tplc="37EE1AB4">
      <w:start w:val="1"/>
      <w:numFmt w:val="decimal"/>
      <w:lvlText w:val="%1."/>
      <w:lvlJc w:val="left"/>
      <w:pPr>
        <w:ind w:left="720" w:hanging="360"/>
        <w:jc w:val="right"/>
      </w:pPr>
      <w:rPr>
        <w:rFonts w:ascii="Angsana New" w:eastAsia="TH SarabunPSK" w:hAnsi="Angsana New" w:cs="Angsana New" w:hint="default"/>
        <w:b/>
        <w:bCs/>
        <w:i w:val="0"/>
        <w:iCs w:val="0"/>
        <w:spacing w:val="-1"/>
        <w:w w:val="99"/>
        <w:sz w:val="32"/>
        <w:szCs w:val="32"/>
        <w:lang w:val="id" w:eastAsia="en-US" w:bidi="ar-SA"/>
      </w:rPr>
    </w:lvl>
    <w:lvl w:ilvl="1" w:tplc="65062098">
      <w:start w:val="1"/>
      <w:numFmt w:val="decimal"/>
      <w:lvlText w:val="%2)"/>
      <w:lvlJc w:val="left"/>
      <w:pPr>
        <w:ind w:left="1800" w:hanging="360"/>
        <w:jc w:val="left"/>
      </w:pPr>
      <w:rPr>
        <w:rFonts w:ascii="Angsana New" w:eastAsia="TH SarabunPSK" w:hAnsi="Angsana New" w:cs="Angsana New" w:hint="default"/>
        <w:b w:val="0"/>
        <w:bCs w:val="0"/>
        <w:i w:val="0"/>
        <w:iCs w:val="0"/>
        <w:spacing w:val="-1"/>
        <w:w w:val="99"/>
        <w:sz w:val="32"/>
        <w:szCs w:val="32"/>
        <w:lang w:val="id" w:eastAsia="en-US" w:bidi="ar-SA"/>
      </w:rPr>
    </w:lvl>
    <w:lvl w:ilvl="2" w:tplc="B13CC854">
      <w:numFmt w:val="bullet"/>
      <w:lvlText w:val="•"/>
      <w:lvlJc w:val="left"/>
      <w:pPr>
        <w:ind w:left="2840" w:hanging="360"/>
      </w:pPr>
      <w:rPr>
        <w:rFonts w:hint="default"/>
        <w:lang w:val="id" w:eastAsia="en-US" w:bidi="ar-SA"/>
      </w:rPr>
    </w:lvl>
    <w:lvl w:ilvl="3" w:tplc="F3E2DF82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  <w:lvl w:ilvl="4" w:tplc="2B12BE34">
      <w:numFmt w:val="bullet"/>
      <w:lvlText w:val="•"/>
      <w:lvlJc w:val="left"/>
      <w:pPr>
        <w:ind w:left="4920" w:hanging="360"/>
      </w:pPr>
      <w:rPr>
        <w:rFonts w:hint="default"/>
        <w:lang w:val="id" w:eastAsia="en-US" w:bidi="ar-SA"/>
      </w:rPr>
    </w:lvl>
    <w:lvl w:ilvl="5" w:tplc="52644E2A">
      <w:numFmt w:val="bullet"/>
      <w:lvlText w:val="•"/>
      <w:lvlJc w:val="left"/>
      <w:pPr>
        <w:ind w:left="5960" w:hanging="360"/>
      </w:pPr>
      <w:rPr>
        <w:rFonts w:hint="default"/>
        <w:lang w:val="id" w:eastAsia="en-US" w:bidi="ar-SA"/>
      </w:rPr>
    </w:lvl>
    <w:lvl w:ilvl="6" w:tplc="EFC84AAC">
      <w:numFmt w:val="bullet"/>
      <w:lvlText w:val="•"/>
      <w:lvlJc w:val="left"/>
      <w:pPr>
        <w:ind w:left="7000" w:hanging="360"/>
      </w:pPr>
      <w:rPr>
        <w:rFonts w:hint="default"/>
        <w:lang w:val="id" w:eastAsia="en-US" w:bidi="ar-SA"/>
      </w:rPr>
    </w:lvl>
    <w:lvl w:ilvl="7" w:tplc="FC363842">
      <w:numFmt w:val="bullet"/>
      <w:lvlText w:val="•"/>
      <w:lvlJc w:val="left"/>
      <w:pPr>
        <w:ind w:left="8040" w:hanging="360"/>
      </w:pPr>
      <w:rPr>
        <w:rFonts w:hint="default"/>
        <w:lang w:val="id" w:eastAsia="en-US" w:bidi="ar-SA"/>
      </w:rPr>
    </w:lvl>
    <w:lvl w:ilvl="8" w:tplc="BFB2C9F2">
      <w:numFmt w:val="bullet"/>
      <w:lvlText w:val="•"/>
      <w:lvlJc w:val="left"/>
      <w:pPr>
        <w:ind w:left="9080" w:hanging="360"/>
      </w:pPr>
      <w:rPr>
        <w:rFonts w:hint="default"/>
        <w:lang w:val="id" w:eastAsia="en-US" w:bidi="ar-SA"/>
      </w:rPr>
    </w:lvl>
  </w:abstractNum>
  <w:num w:numId="1" w16cid:durableId="185067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applyBreaking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8FA"/>
    <w:rsid w:val="00020CAD"/>
    <w:rsid w:val="00085087"/>
    <w:rsid w:val="000D129F"/>
    <w:rsid w:val="000F2545"/>
    <w:rsid w:val="0011075F"/>
    <w:rsid w:val="001209DA"/>
    <w:rsid w:val="00184694"/>
    <w:rsid w:val="00367E92"/>
    <w:rsid w:val="003856C5"/>
    <w:rsid w:val="00541FE5"/>
    <w:rsid w:val="00581A82"/>
    <w:rsid w:val="005B4E28"/>
    <w:rsid w:val="0067126F"/>
    <w:rsid w:val="006E05CC"/>
    <w:rsid w:val="00704E77"/>
    <w:rsid w:val="00776D59"/>
    <w:rsid w:val="007828FA"/>
    <w:rsid w:val="007C6023"/>
    <w:rsid w:val="007D5634"/>
    <w:rsid w:val="007D7131"/>
    <w:rsid w:val="0086362D"/>
    <w:rsid w:val="009005C7"/>
    <w:rsid w:val="00902835"/>
    <w:rsid w:val="00951FA1"/>
    <w:rsid w:val="00971E2F"/>
    <w:rsid w:val="009A1E77"/>
    <w:rsid w:val="009D3F76"/>
    <w:rsid w:val="009E0EAC"/>
    <w:rsid w:val="009E7633"/>
    <w:rsid w:val="00A535B4"/>
    <w:rsid w:val="00AD15A1"/>
    <w:rsid w:val="00AD4597"/>
    <w:rsid w:val="00C248D5"/>
    <w:rsid w:val="00C468DF"/>
    <w:rsid w:val="00CA3EA6"/>
    <w:rsid w:val="00D57B0F"/>
    <w:rsid w:val="00E72DDC"/>
    <w:rsid w:val="00EF59F5"/>
    <w:rsid w:val="00F32E63"/>
    <w:rsid w:val="00F572FD"/>
    <w:rsid w:val="00F72CCB"/>
    <w:rsid w:val="00FF6903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70E3"/>
  <w15:docId w15:val="{C9125FDE-81B1-46C0-B8D6-61D2D231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14</Pages>
  <Words>2913</Words>
  <Characters>16608</Characters>
  <Application>Microsoft Office Word</Application>
  <DocSecurity>0</DocSecurity>
  <Lines>138</Lines>
  <Paragraphs>38</Paragraphs>
  <ScaleCrop>false</ScaleCrop>
  <Company/>
  <LinksUpToDate>false</LinksUpToDate>
  <CharactersWithSpaces>19483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Sarithdej Pathanasethpong</dc:creator>
  <cp:lastModifiedBy>ฝ่ายต่างประเทศ2</cp:lastModifiedBy>
  <cp:revision>42</cp:revision>
  <cp:lastPrinted>2025-10-03T06:52:00Z</cp:lastPrinted>
  <dcterms:created xsi:type="dcterms:W3CDTF">2025-09-19T02:53:00Z</dcterms:created>
  <dcterms:modified xsi:type="dcterms:W3CDTF">2025-10-03T06:53:00Z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2019</vt:lpwstr>
  </property>
</Properties>
</file>